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D8A" w:rsidRPr="00520927" w:rsidRDefault="007D2D8A" w:rsidP="005B7E78">
      <w:pPr>
        <w:ind w:left="7788"/>
        <w:jc w:val="right"/>
        <w:rPr>
          <w:b/>
          <w:sz w:val="18"/>
          <w:szCs w:val="18"/>
        </w:rPr>
      </w:pPr>
      <w:r w:rsidRPr="00520927">
        <w:rPr>
          <w:b/>
          <w:sz w:val="18"/>
          <w:szCs w:val="18"/>
        </w:rPr>
        <w:t>EK-</w:t>
      </w:r>
      <w:r w:rsidR="0081342A" w:rsidRPr="00520927">
        <w:rPr>
          <w:b/>
          <w:sz w:val="18"/>
          <w:szCs w:val="18"/>
        </w:rPr>
        <w:t>4/E</w:t>
      </w:r>
    </w:p>
    <w:p w:rsidR="001A2BD1" w:rsidRPr="00520927" w:rsidRDefault="001A2BD1" w:rsidP="00E41648">
      <w:pPr>
        <w:tabs>
          <w:tab w:val="left" w:pos="5810"/>
        </w:tabs>
        <w:jc w:val="center"/>
        <w:rPr>
          <w:b/>
          <w:sz w:val="18"/>
          <w:szCs w:val="18"/>
        </w:rPr>
      </w:pPr>
    </w:p>
    <w:p w:rsidR="007D2D8A" w:rsidRPr="00520927" w:rsidRDefault="007D2D8A" w:rsidP="00E41648">
      <w:pPr>
        <w:tabs>
          <w:tab w:val="left" w:pos="5810"/>
        </w:tabs>
        <w:jc w:val="center"/>
        <w:rPr>
          <w:b/>
          <w:color w:val="FF0000"/>
          <w:sz w:val="18"/>
          <w:szCs w:val="18"/>
        </w:rPr>
      </w:pPr>
      <w:r w:rsidRPr="00520927">
        <w:rPr>
          <w:b/>
          <w:sz w:val="18"/>
          <w:szCs w:val="18"/>
        </w:rPr>
        <w:t>SİSTEMİK ANTİMİKROBİK VE DİĞER İLAÇLARIN REÇETELEME KURALLARI</w:t>
      </w:r>
      <w:r w:rsidR="007435D3" w:rsidRPr="00520927">
        <w:rPr>
          <w:b/>
          <w:sz w:val="18"/>
          <w:szCs w:val="18"/>
        </w:rPr>
        <w:t xml:space="preserve"> LİSTESİ</w:t>
      </w:r>
    </w:p>
    <w:p w:rsidR="007D2D8A" w:rsidRPr="00520927" w:rsidRDefault="007D2D8A" w:rsidP="00E41648">
      <w:pPr>
        <w:jc w:val="both"/>
        <w:rPr>
          <w:sz w:val="18"/>
          <w:szCs w:val="18"/>
        </w:rPr>
      </w:pPr>
      <w:r w:rsidRPr="00520927">
        <w:rPr>
          <w:sz w:val="18"/>
          <w:szCs w:val="18"/>
        </w:rPr>
        <w:tab/>
      </w:r>
    </w:p>
    <w:p w:rsidR="007D2D8A" w:rsidRPr="00520927" w:rsidRDefault="007D2D8A" w:rsidP="000A748F">
      <w:pPr>
        <w:ind w:firstLine="284"/>
        <w:jc w:val="both"/>
        <w:rPr>
          <w:sz w:val="18"/>
          <w:szCs w:val="18"/>
        </w:rPr>
      </w:pPr>
      <w:r w:rsidRPr="00520927">
        <w:rPr>
          <w:sz w:val="18"/>
          <w:szCs w:val="18"/>
        </w:rPr>
        <w:t xml:space="preserve">Tedavi için gerekli görülen antibiyotikler, aşağıda belirtilen esaslara göre reçete edilecektir. </w:t>
      </w:r>
    </w:p>
    <w:p w:rsidR="007D2D8A" w:rsidRPr="00520927" w:rsidRDefault="007D2D8A" w:rsidP="000A748F">
      <w:pPr>
        <w:ind w:left="284"/>
        <w:jc w:val="both"/>
        <w:rPr>
          <w:sz w:val="18"/>
          <w:szCs w:val="18"/>
        </w:rPr>
      </w:pPr>
      <w:r w:rsidRPr="00520927">
        <w:rPr>
          <w:sz w:val="18"/>
          <w:szCs w:val="18"/>
        </w:rPr>
        <w:t xml:space="preserve">Aşağıdaki Listedeki kısaltma ve ibareler için liste sonunda </w:t>
      </w:r>
      <w:r w:rsidRPr="00520927">
        <w:rPr>
          <w:b/>
          <w:sz w:val="18"/>
          <w:szCs w:val="18"/>
        </w:rPr>
        <w:t>“AÇIKLAMALAR”</w:t>
      </w:r>
      <w:r w:rsidR="007435D3" w:rsidRPr="00520927">
        <w:rPr>
          <w:b/>
          <w:sz w:val="18"/>
          <w:szCs w:val="18"/>
        </w:rPr>
        <w:t xml:space="preserve"> </w:t>
      </w:r>
      <w:r w:rsidRPr="00520927">
        <w:rPr>
          <w:sz w:val="18"/>
          <w:szCs w:val="18"/>
        </w:rPr>
        <w:t>bulunmaktadır.</w:t>
      </w:r>
    </w:p>
    <w:p w:rsidR="007D2D8A" w:rsidRPr="00520927" w:rsidRDefault="007D2D8A" w:rsidP="00E41648">
      <w:pPr>
        <w:ind w:firstLine="480"/>
        <w:jc w:val="both"/>
        <w:rPr>
          <w:b/>
          <w:sz w:val="18"/>
          <w:szCs w:val="18"/>
        </w:rPr>
      </w:pPr>
      <w:r w:rsidRPr="00520927">
        <w:rPr>
          <w:b/>
          <w:sz w:val="18"/>
          <w:szCs w:val="18"/>
        </w:rPr>
        <w:tab/>
      </w:r>
    </w:p>
    <w:tbl>
      <w:tblPr>
        <w:tblW w:w="8896" w:type="dxa"/>
        <w:tblInd w:w="354" w:type="dxa"/>
        <w:tblCellMar>
          <w:left w:w="70" w:type="dxa"/>
          <w:right w:w="70" w:type="dxa"/>
        </w:tblCellMar>
        <w:tblLook w:val="01E0" w:firstRow="1" w:lastRow="1" w:firstColumn="1" w:lastColumn="1" w:noHBand="0" w:noVBand="0"/>
      </w:tblPr>
      <w:tblGrid>
        <w:gridCol w:w="1740"/>
        <w:gridCol w:w="223"/>
        <w:gridCol w:w="3600"/>
        <w:gridCol w:w="3333"/>
      </w:tblGrid>
      <w:tr w:rsidR="00BE4F89" w:rsidRPr="00520927">
        <w:trPr>
          <w:cantSplit/>
          <w:trHeight w:val="20"/>
        </w:trPr>
        <w:tc>
          <w:tcPr>
            <w:tcW w:w="8896" w:type="dxa"/>
            <w:gridSpan w:val="4"/>
            <w:tcBorders>
              <w:top w:val="single" w:sz="4" w:space="0" w:color="auto"/>
              <w:left w:val="single" w:sz="4" w:space="0" w:color="auto"/>
              <w:bottom w:val="single" w:sz="6" w:space="0" w:color="000000"/>
              <w:right w:val="single" w:sz="4" w:space="0" w:color="auto"/>
            </w:tcBorders>
            <w:vAlign w:val="center"/>
          </w:tcPr>
          <w:p w:rsidR="00BE4F89" w:rsidRPr="00520927" w:rsidRDefault="00BE4F89" w:rsidP="00C71FD6">
            <w:pPr>
              <w:ind w:left="6"/>
              <w:jc w:val="both"/>
              <w:rPr>
                <w:b/>
                <w:sz w:val="18"/>
                <w:szCs w:val="18"/>
              </w:rPr>
            </w:pPr>
            <w:r w:rsidRPr="00520927">
              <w:rPr>
                <w:b/>
                <w:sz w:val="18"/>
                <w:szCs w:val="18"/>
              </w:rPr>
              <w:t>1-BETALAKTAM ANTİBİYOTİKLER</w:t>
            </w:r>
          </w:p>
        </w:tc>
      </w:tr>
      <w:tr w:rsidR="00BE4F89" w:rsidRPr="00520927">
        <w:trPr>
          <w:cantSplit/>
          <w:trHeight w:val="20"/>
        </w:trPr>
        <w:tc>
          <w:tcPr>
            <w:tcW w:w="8896" w:type="dxa"/>
            <w:gridSpan w:val="4"/>
            <w:tcBorders>
              <w:top w:val="single" w:sz="4" w:space="0" w:color="auto"/>
              <w:left w:val="single" w:sz="4" w:space="0" w:color="auto"/>
              <w:bottom w:val="single" w:sz="6" w:space="0" w:color="000000"/>
              <w:right w:val="single" w:sz="4" w:space="0" w:color="auto"/>
            </w:tcBorders>
            <w:vAlign w:val="center"/>
          </w:tcPr>
          <w:p w:rsidR="00BE4F89" w:rsidRPr="00520927" w:rsidRDefault="00BE4F89" w:rsidP="00C71FD6">
            <w:pPr>
              <w:jc w:val="both"/>
              <w:rPr>
                <w:b/>
                <w:sz w:val="18"/>
                <w:szCs w:val="18"/>
              </w:rPr>
            </w:pPr>
            <w:r w:rsidRPr="00520927">
              <w:rPr>
                <w:b/>
                <w:sz w:val="18"/>
                <w:szCs w:val="18"/>
              </w:rPr>
              <w:t xml:space="preserve">A) </w:t>
            </w:r>
            <w:r w:rsidR="00FF7F53" w:rsidRPr="00520927">
              <w:rPr>
                <w:b/>
                <w:sz w:val="18"/>
                <w:szCs w:val="18"/>
              </w:rPr>
              <w:t>Penisilinler</w:t>
            </w:r>
          </w:p>
        </w:tc>
      </w:tr>
      <w:tr w:rsidR="007D2D8A" w:rsidRPr="00520927" w:rsidTr="008700A0">
        <w:trPr>
          <w:cantSplit/>
          <w:trHeight w:val="20"/>
        </w:trPr>
        <w:tc>
          <w:tcPr>
            <w:tcW w:w="1963" w:type="dxa"/>
            <w:gridSpan w:val="2"/>
            <w:tcBorders>
              <w:top w:val="single" w:sz="4" w:space="0" w:color="auto"/>
              <w:left w:val="single" w:sz="4" w:space="0" w:color="auto"/>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1</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outlineLvl w:val="5"/>
              <w:rPr>
                <w:bCs/>
                <w:sz w:val="18"/>
                <w:szCs w:val="18"/>
              </w:rPr>
            </w:pPr>
            <w:r w:rsidRPr="00520927">
              <w:rPr>
                <w:bCs/>
                <w:sz w:val="18"/>
                <w:szCs w:val="18"/>
              </w:rPr>
              <w:t>Amoksisilin</w:t>
            </w:r>
          </w:p>
        </w:tc>
        <w:tc>
          <w:tcPr>
            <w:tcW w:w="3333" w:type="dxa"/>
            <w:tcBorders>
              <w:top w:val="single" w:sz="4" w:space="0" w:color="auto"/>
              <w:left w:val="single" w:sz="6" w:space="0" w:color="000000"/>
              <w:bottom w:val="single" w:sz="6" w:space="0" w:color="000000"/>
              <w:right w:val="single" w:sz="4" w:space="0" w:color="auto"/>
            </w:tcBorders>
            <w:vAlign w:val="center"/>
          </w:tcPr>
          <w:p w:rsidR="007D2D8A" w:rsidRPr="00520927" w:rsidRDefault="007D2D8A" w:rsidP="00C71FD6">
            <w:pPr>
              <w:jc w:val="both"/>
              <w:rPr>
                <w:b/>
                <w:sz w:val="18"/>
                <w:szCs w:val="18"/>
              </w:rPr>
            </w:pPr>
            <w:r w:rsidRPr="00520927">
              <w:rPr>
                <w:b/>
                <w:sz w:val="18"/>
                <w:szCs w:val="18"/>
              </w:rPr>
              <w:t>KY</w:t>
            </w:r>
          </w:p>
        </w:tc>
      </w:tr>
      <w:tr w:rsidR="007D2D8A"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2</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Amoksisilin-Klavulanat (Parenteral)</w:t>
            </w:r>
          </w:p>
        </w:tc>
        <w:tc>
          <w:tcPr>
            <w:tcW w:w="3333"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955C68" w:rsidP="00C71FD6">
            <w:pPr>
              <w:jc w:val="both"/>
              <w:rPr>
                <w:b/>
                <w:sz w:val="18"/>
                <w:szCs w:val="18"/>
              </w:rPr>
            </w:pPr>
            <w:r w:rsidRPr="00520927">
              <w:rPr>
                <w:b/>
                <w:sz w:val="18"/>
                <w:szCs w:val="18"/>
              </w:rPr>
              <w:t>UH-P</w:t>
            </w:r>
          </w:p>
        </w:tc>
      </w:tr>
      <w:tr w:rsidR="007D2D8A"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2.1</w:t>
            </w:r>
          </w:p>
        </w:tc>
        <w:tc>
          <w:tcPr>
            <w:tcW w:w="3600" w:type="dxa"/>
            <w:tcBorders>
              <w:top w:val="single" w:sz="6" w:space="0" w:color="000000"/>
              <w:left w:val="single" w:sz="6" w:space="0" w:color="000000"/>
              <w:bottom w:val="single" w:sz="6" w:space="0" w:color="000000"/>
              <w:right w:val="single" w:sz="6" w:space="0" w:color="000000"/>
            </w:tcBorders>
            <w:vAlign w:val="center"/>
          </w:tcPr>
          <w:p w:rsidR="000F42AE" w:rsidRPr="00520927" w:rsidRDefault="007D2D8A" w:rsidP="000F42AE">
            <w:pPr>
              <w:jc w:val="both"/>
              <w:rPr>
                <w:strike/>
                <w:sz w:val="18"/>
                <w:szCs w:val="18"/>
              </w:rPr>
            </w:pPr>
            <w:r w:rsidRPr="00520927">
              <w:rPr>
                <w:sz w:val="18"/>
                <w:szCs w:val="18"/>
              </w:rPr>
              <w:t>Amoksisilin-Klavulanat (Oral)</w:t>
            </w:r>
          </w:p>
        </w:tc>
        <w:tc>
          <w:tcPr>
            <w:tcW w:w="3333" w:type="dxa"/>
            <w:tcBorders>
              <w:top w:val="single" w:sz="6" w:space="0" w:color="000000"/>
              <w:left w:val="single" w:sz="6" w:space="0" w:color="000000"/>
              <w:bottom w:val="single" w:sz="6" w:space="0" w:color="000000"/>
              <w:right w:val="single" w:sz="6" w:space="0" w:color="000000"/>
            </w:tcBorders>
            <w:vAlign w:val="center"/>
          </w:tcPr>
          <w:p w:rsidR="000F42AE" w:rsidRPr="00520927" w:rsidRDefault="000F42AE" w:rsidP="000F42AE">
            <w:pPr>
              <w:tabs>
                <w:tab w:val="left" w:pos="566"/>
              </w:tabs>
              <w:spacing w:line="240" w:lineRule="exact"/>
              <w:jc w:val="both"/>
              <w:rPr>
                <w:rFonts w:eastAsia="ヒラギノ明朝 Pro W3"/>
                <w:b/>
                <w:color w:val="CC00CC"/>
                <w:sz w:val="18"/>
                <w:szCs w:val="18"/>
              </w:rPr>
            </w:pPr>
            <w:r w:rsidRPr="00520927">
              <w:rPr>
                <w:b/>
                <w:sz w:val="18"/>
                <w:szCs w:val="18"/>
              </w:rPr>
              <w:t>KY</w:t>
            </w:r>
            <w:r w:rsidRPr="00520927">
              <w:rPr>
                <w:sz w:val="18"/>
                <w:szCs w:val="18"/>
              </w:rPr>
              <w:t>(600mg/42,9 mg lık formu uzman hekimler tarafından reçetelenir)</w:t>
            </w:r>
          </w:p>
          <w:p w:rsidR="007D2D8A" w:rsidRPr="00520927" w:rsidRDefault="007D2D8A" w:rsidP="00C71FD6">
            <w:pPr>
              <w:jc w:val="both"/>
              <w:rPr>
                <w:b/>
                <w:strike/>
                <w:sz w:val="18"/>
                <w:szCs w:val="18"/>
              </w:rPr>
            </w:pPr>
          </w:p>
        </w:tc>
      </w:tr>
      <w:tr w:rsidR="007D2D8A"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3</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Ampisilin</w:t>
            </w:r>
          </w:p>
        </w:tc>
        <w:tc>
          <w:tcPr>
            <w:tcW w:w="3333"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KY</w:t>
            </w:r>
          </w:p>
        </w:tc>
      </w:tr>
      <w:tr w:rsidR="007D2D8A"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4</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Ampisilin Sulbaktam (Parenteral)</w:t>
            </w:r>
          </w:p>
        </w:tc>
        <w:tc>
          <w:tcPr>
            <w:tcW w:w="3333"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955C68" w:rsidP="00C71FD6">
            <w:pPr>
              <w:jc w:val="both"/>
              <w:rPr>
                <w:b/>
                <w:sz w:val="18"/>
                <w:szCs w:val="18"/>
              </w:rPr>
            </w:pPr>
            <w:r w:rsidRPr="00520927">
              <w:rPr>
                <w:b/>
                <w:sz w:val="18"/>
                <w:szCs w:val="18"/>
              </w:rPr>
              <w:t>UH-P</w:t>
            </w:r>
          </w:p>
        </w:tc>
      </w:tr>
      <w:tr w:rsidR="007D2D8A"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4.1</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 xml:space="preserve">Ampisilin Sulbaktam </w:t>
            </w:r>
            <w:r w:rsidR="002C05B5" w:rsidRPr="00520927">
              <w:rPr>
                <w:sz w:val="18"/>
                <w:szCs w:val="18"/>
              </w:rPr>
              <w:t>(</w:t>
            </w:r>
            <w:r w:rsidRPr="00520927">
              <w:rPr>
                <w:sz w:val="18"/>
                <w:szCs w:val="18"/>
              </w:rPr>
              <w:t>Oral</w:t>
            </w:r>
            <w:r w:rsidR="002C05B5" w:rsidRPr="00520927">
              <w:rPr>
                <w:sz w:val="18"/>
                <w:szCs w:val="18"/>
              </w:rPr>
              <w:t>)</w:t>
            </w:r>
          </w:p>
        </w:tc>
        <w:tc>
          <w:tcPr>
            <w:tcW w:w="3333"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KY</w:t>
            </w:r>
          </w:p>
        </w:tc>
      </w:tr>
      <w:tr w:rsidR="007D2D8A"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5</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Azidosilin</w:t>
            </w:r>
          </w:p>
        </w:tc>
        <w:tc>
          <w:tcPr>
            <w:tcW w:w="3333"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KY</w:t>
            </w:r>
          </w:p>
        </w:tc>
      </w:tr>
      <w:tr w:rsidR="007D2D8A"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6</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Bakampisilin</w:t>
            </w:r>
          </w:p>
        </w:tc>
        <w:tc>
          <w:tcPr>
            <w:tcW w:w="3333"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KY</w:t>
            </w:r>
          </w:p>
        </w:tc>
      </w:tr>
      <w:tr w:rsidR="007D2D8A"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7</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Mezlosilin</w:t>
            </w:r>
          </w:p>
        </w:tc>
        <w:tc>
          <w:tcPr>
            <w:tcW w:w="3333"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B423CF" w:rsidP="00C71FD6">
            <w:pPr>
              <w:jc w:val="both"/>
              <w:rPr>
                <w:b/>
                <w:sz w:val="18"/>
                <w:szCs w:val="18"/>
              </w:rPr>
            </w:pPr>
            <w:r w:rsidRPr="00520927">
              <w:rPr>
                <w:b/>
                <w:sz w:val="18"/>
                <w:szCs w:val="18"/>
              </w:rPr>
              <w:t>UH-P, A 72</w:t>
            </w:r>
          </w:p>
        </w:tc>
      </w:tr>
      <w:tr w:rsidR="007D2D8A"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8</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Penisilin (Prokain, Benzatin, Kristalize, Pen V, Fenoksimetil)</w:t>
            </w:r>
          </w:p>
        </w:tc>
        <w:tc>
          <w:tcPr>
            <w:tcW w:w="3333"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KY</w:t>
            </w:r>
          </w:p>
        </w:tc>
      </w:tr>
      <w:tr w:rsidR="007D2D8A"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9</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Piperasilin</w:t>
            </w:r>
          </w:p>
        </w:tc>
        <w:tc>
          <w:tcPr>
            <w:tcW w:w="3333"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B423CF" w:rsidP="00C71FD6">
            <w:pPr>
              <w:jc w:val="both"/>
              <w:rPr>
                <w:b/>
                <w:sz w:val="18"/>
                <w:szCs w:val="18"/>
              </w:rPr>
            </w:pPr>
            <w:r w:rsidRPr="00520927">
              <w:rPr>
                <w:b/>
                <w:sz w:val="18"/>
                <w:szCs w:val="18"/>
              </w:rPr>
              <w:t>UH-P, A 72</w:t>
            </w:r>
          </w:p>
        </w:tc>
      </w:tr>
      <w:tr w:rsidR="007D2D8A"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10</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Piperasilin-Tazobaktam</w:t>
            </w:r>
          </w:p>
        </w:tc>
        <w:tc>
          <w:tcPr>
            <w:tcW w:w="3333"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4B49FA" w:rsidP="00CA6A4A">
            <w:pPr>
              <w:jc w:val="both"/>
              <w:rPr>
                <w:b/>
                <w:sz w:val="18"/>
                <w:szCs w:val="18"/>
              </w:rPr>
            </w:pPr>
            <w:r w:rsidRPr="00520927">
              <w:rPr>
                <w:b/>
                <w:sz w:val="18"/>
                <w:szCs w:val="18"/>
              </w:rPr>
              <w:t>EHU</w:t>
            </w:r>
          </w:p>
        </w:tc>
      </w:tr>
      <w:tr w:rsidR="007D2D8A"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1</w:t>
            </w:r>
            <w:r w:rsidR="00D97E3D" w:rsidRPr="00520927">
              <w:rPr>
                <w:b/>
                <w:sz w:val="18"/>
                <w:szCs w:val="18"/>
              </w:rPr>
              <w:t>1</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Tikarsilin Klavulanat</w:t>
            </w:r>
          </w:p>
        </w:tc>
        <w:tc>
          <w:tcPr>
            <w:tcW w:w="3333"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4B49FA" w:rsidP="00A8361A">
            <w:pPr>
              <w:jc w:val="both"/>
              <w:rPr>
                <w:b/>
                <w:sz w:val="18"/>
                <w:szCs w:val="18"/>
              </w:rPr>
            </w:pPr>
            <w:r w:rsidRPr="00520927">
              <w:rPr>
                <w:b/>
                <w:sz w:val="18"/>
                <w:szCs w:val="18"/>
              </w:rPr>
              <w:t>EHU</w:t>
            </w:r>
          </w:p>
        </w:tc>
      </w:tr>
      <w:tr w:rsidR="007D2D8A"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1</w:t>
            </w:r>
            <w:r w:rsidR="00D97E3D" w:rsidRPr="00520927">
              <w:rPr>
                <w:b/>
                <w:sz w:val="18"/>
                <w:szCs w:val="18"/>
              </w:rPr>
              <w:t>2</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Karbenisilin</w:t>
            </w:r>
          </w:p>
        </w:tc>
        <w:tc>
          <w:tcPr>
            <w:tcW w:w="3333"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B423CF" w:rsidP="00C71FD6">
            <w:pPr>
              <w:jc w:val="both"/>
              <w:rPr>
                <w:b/>
                <w:sz w:val="18"/>
                <w:szCs w:val="18"/>
              </w:rPr>
            </w:pPr>
            <w:r w:rsidRPr="00520927">
              <w:rPr>
                <w:b/>
                <w:sz w:val="18"/>
                <w:szCs w:val="18"/>
              </w:rPr>
              <w:t>UH-P, A 72</w:t>
            </w:r>
          </w:p>
        </w:tc>
      </w:tr>
      <w:tr w:rsidR="00C91DEF"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C91DEF" w:rsidRPr="00520927" w:rsidRDefault="00C91DEF" w:rsidP="00C71FD6">
            <w:pPr>
              <w:jc w:val="both"/>
              <w:rPr>
                <w:b/>
                <w:color w:val="0000FF"/>
                <w:sz w:val="18"/>
                <w:szCs w:val="18"/>
              </w:rPr>
            </w:pPr>
            <w:r w:rsidRPr="00520927">
              <w:rPr>
                <w:b/>
                <w:sz w:val="18"/>
                <w:szCs w:val="18"/>
              </w:rPr>
              <w:t>13</w:t>
            </w:r>
          </w:p>
        </w:tc>
        <w:tc>
          <w:tcPr>
            <w:tcW w:w="3600" w:type="dxa"/>
            <w:tcBorders>
              <w:top w:val="single" w:sz="6" w:space="0" w:color="000000"/>
              <w:left w:val="single" w:sz="6" w:space="0" w:color="000000"/>
              <w:bottom w:val="single" w:sz="6" w:space="0" w:color="000000"/>
              <w:right w:val="single" w:sz="6" w:space="0" w:color="000000"/>
            </w:tcBorders>
            <w:vAlign w:val="center"/>
          </w:tcPr>
          <w:p w:rsidR="00C91DEF" w:rsidRPr="00520927" w:rsidRDefault="00C91DEF" w:rsidP="00C71FD6">
            <w:pPr>
              <w:jc w:val="both"/>
              <w:rPr>
                <w:color w:val="0000FF"/>
                <w:sz w:val="18"/>
                <w:szCs w:val="18"/>
              </w:rPr>
            </w:pPr>
            <w:r w:rsidRPr="00520927">
              <w:rPr>
                <w:sz w:val="18"/>
                <w:szCs w:val="18"/>
              </w:rPr>
              <w:t>Sulbaktam</w:t>
            </w:r>
          </w:p>
        </w:tc>
        <w:tc>
          <w:tcPr>
            <w:tcW w:w="3333" w:type="dxa"/>
            <w:tcBorders>
              <w:top w:val="single" w:sz="6" w:space="0" w:color="000000"/>
              <w:left w:val="single" w:sz="6" w:space="0" w:color="000000"/>
              <w:bottom w:val="single" w:sz="6" w:space="0" w:color="000000"/>
              <w:right w:val="single" w:sz="6" w:space="0" w:color="000000"/>
            </w:tcBorders>
            <w:vAlign w:val="center"/>
          </w:tcPr>
          <w:p w:rsidR="00C91DEF" w:rsidRPr="00520927" w:rsidRDefault="00C91DEF" w:rsidP="00CA6A4A">
            <w:pPr>
              <w:jc w:val="both"/>
              <w:rPr>
                <w:b/>
                <w:sz w:val="18"/>
                <w:szCs w:val="18"/>
              </w:rPr>
            </w:pPr>
            <w:r w:rsidRPr="00520927">
              <w:rPr>
                <w:b/>
                <w:sz w:val="18"/>
                <w:szCs w:val="18"/>
              </w:rPr>
              <w:t>EHU</w:t>
            </w:r>
          </w:p>
        </w:tc>
      </w:tr>
      <w:tr w:rsidR="00C13B82" w:rsidRPr="00520927">
        <w:trPr>
          <w:cantSplit/>
          <w:trHeight w:val="20"/>
        </w:trPr>
        <w:tc>
          <w:tcPr>
            <w:tcW w:w="8896" w:type="dxa"/>
            <w:gridSpan w:val="4"/>
            <w:tcBorders>
              <w:top w:val="single" w:sz="6" w:space="0" w:color="000000"/>
              <w:left w:val="single" w:sz="4" w:space="0" w:color="auto"/>
              <w:bottom w:val="single" w:sz="4" w:space="0" w:color="auto"/>
              <w:right w:val="single" w:sz="4" w:space="0" w:color="auto"/>
            </w:tcBorders>
            <w:vAlign w:val="center"/>
          </w:tcPr>
          <w:p w:rsidR="00C13B82" w:rsidRPr="00520927" w:rsidRDefault="00C13B82" w:rsidP="00C71FD6">
            <w:pPr>
              <w:jc w:val="both"/>
              <w:rPr>
                <w:b/>
                <w:sz w:val="18"/>
                <w:szCs w:val="18"/>
              </w:rPr>
            </w:pPr>
            <w:r w:rsidRPr="00520927">
              <w:rPr>
                <w:b/>
                <w:sz w:val="18"/>
                <w:szCs w:val="18"/>
              </w:rPr>
              <w:t>B)</w:t>
            </w:r>
            <w:r w:rsidR="00FF7F53" w:rsidRPr="00520927">
              <w:rPr>
                <w:b/>
                <w:sz w:val="18"/>
                <w:szCs w:val="18"/>
              </w:rPr>
              <w:t xml:space="preserve"> Sefalosporinler</w:t>
            </w:r>
          </w:p>
        </w:tc>
      </w:tr>
      <w:tr w:rsidR="00E156AE" w:rsidRPr="00520927">
        <w:trPr>
          <w:cantSplit/>
          <w:trHeight w:val="20"/>
        </w:trPr>
        <w:tc>
          <w:tcPr>
            <w:tcW w:w="8896" w:type="dxa"/>
            <w:gridSpan w:val="4"/>
            <w:tcBorders>
              <w:top w:val="single" w:sz="6" w:space="0" w:color="000000"/>
              <w:left w:val="single" w:sz="4" w:space="0" w:color="auto"/>
              <w:bottom w:val="single" w:sz="4" w:space="0" w:color="auto"/>
              <w:right w:val="single" w:sz="4" w:space="0" w:color="auto"/>
            </w:tcBorders>
            <w:vAlign w:val="center"/>
          </w:tcPr>
          <w:p w:rsidR="00E156AE" w:rsidRPr="00520927" w:rsidRDefault="00E156AE" w:rsidP="00C71FD6">
            <w:pPr>
              <w:jc w:val="both"/>
              <w:rPr>
                <w:sz w:val="18"/>
                <w:szCs w:val="18"/>
              </w:rPr>
            </w:pPr>
            <w:r w:rsidRPr="00520927">
              <w:rPr>
                <w:sz w:val="18"/>
                <w:szCs w:val="18"/>
              </w:rPr>
              <w:t>1. Kuşak Sefalosporinler</w:t>
            </w:r>
          </w:p>
        </w:tc>
      </w:tr>
      <w:tr w:rsidR="007D2D8A" w:rsidRPr="00520927" w:rsidTr="008700A0">
        <w:trPr>
          <w:cantSplit/>
          <w:trHeight w:val="20"/>
        </w:trPr>
        <w:tc>
          <w:tcPr>
            <w:tcW w:w="1963" w:type="dxa"/>
            <w:gridSpan w:val="2"/>
            <w:tcBorders>
              <w:top w:val="single" w:sz="6" w:space="0" w:color="000000"/>
              <w:left w:val="single" w:sz="4" w:space="0" w:color="auto"/>
              <w:bottom w:val="single" w:sz="4" w:space="0" w:color="auto"/>
              <w:right w:val="single" w:sz="6" w:space="0" w:color="000000"/>
            </w:tcBorders>
            <w:vAlign w:val="center"/>
          </w:tcPr>
          <w:p w:rsidR="007D2D8A" w:rsidRPr="00520927" w:rsidRDefault="007D2D8A" w:rsidP="00C71FD6">
            <w:pPr>
              <w:jc w:val="both"/>
              <w:rPr>
                <w:b/>
                <w:sz w:val="18"/>
                <w:szCs w:val="18"/>
              </w:rPr>
            </w:pPr>
            <w:r w:rsidRPr="00520927">
              <w:rPr>
                <w:b/>
                <w:sz w:val="18"/>
                <w:szCs w:val="18"/>
              </w:rPr>
              <w:t>1</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Sefadroksil</w:t>
            </w:r>
          </w:p>
        </w:tc>
        <w:tc>
          <w:tcPr>
            <w:tcW w:w="3333" w:type="dxa"/>
            <w:tcBorders>
              <w:top w:val="single" w:sz="6" w:space="0" w:color="000000"/>
              <w:left w:val="single" w:sz="6" w:space="0" w:color="000000"/>
              <w:bottom w:val="single" w:sz="4" w:space="0" w:color="auto"/>
              <w:right w:val="single" w:sz="4" w:space="0" w:color="auto"/>
            </w:tcBorders>
            <w:vAlign w:val="center"/>
          </w:tcPr>
          <w:p w:rsidR="007D2D8A" w:rsidRPr="00520927" w:rsidRDefault="007D2D8A" w:rsidP="00C71FD6">
            <w:pPr>
              <w:jc w:val="both"/>
              <w:rPr>
                <w:b/>
                <w:sz w:val="18"/>
                <w:szCs w:val="18"/>
              </w:rPr>
            </w:pPr>
            <w:r w:rsidRPr="00520927">
              <w:rPr>
                <w:b/>
                <w:sz w:val="18"/>
                <w:szCs w:val="18"/>
              </w:rPr>
              <w:t>KY</w:t>
            </w:r>
          </w:p>
        </w:tc>
      </w:tr>
      <w:tr w:rsidR="007D2D8A" w:rsidRPr="00520927" w:rsidTr="008700A0">
        <w:trPr>
          <w:cantSplit/>
          <w:trHeight w:val="20"/>
        </w:trPr>
        <w:tc>
          <w:tcPr>
            <w:tcW w:w="1963" w:type="dxa"/>
            <w:gridSpan w:val="2"/>
            <w:tcBorders>
              <w:top w:val="single" w:sz="4" w:space="0" w:color="auto"/>
              <w:left w:val="single" w:sz="4" w:space="0" w:color="auto"/>
              <w:bottom w:val="single" w:sz="4" w:space="0" w:color="auto"/>
              <w:right w:val="single" w:sz="4" w:space="0" w:color="auto"/>
            </w:tcBorders>
            <w:vAlign w:val="center"/>
          </w:tcPr>
          <w:p w:rsidR="007D2D8A" w:rsidRPr="00520927" w:rsidRDefault="00E704AF" w:rsidP="00C71FD6">
            <w:pPr>
              <w:jc w:val="both"/>
              <w:rPr>
                <w:b/>
                <w:sz w:val="18"/>
                <w:szCs w:val="18"/>
              </w:rPr>
            </w:pPr>
            <w:r w:rsidRPr="00520927">
              <w:rPr>
                <w:b/>
                <w:sz w:val="18"/>
                <w:szCs w:val="18"/>
              </w:rPr>
              <w:t>2</w:t>
            </w:r>
          </w:p>
        </w:tc>
        <w:tc>
          <w:tcPr>
            <w:tcW w:w="3600" w:type="dxa"/>
            <w:tcBorders>
              <w:top w:val="single" w:sz="4" w:space="0" w:color="auto"/>
              <w:left w:val="single" w:sz="6" w:space="0" w:color="000000"/>
              <w:bottom w:val="single" w:sz="4" w:space="0" w:color="auto"/>
              <w:right w:val="single" w:sz="6" w:space="0" w:color="000000"/>
            </w:tcBorders>
            <w:vAlign w:val="center"/>
          </w:tcPr>
          <w:p w:rsidR="007D2D8A" w:rsidRPr="00520927" w:rsidRDefault="007D2D8A" w:rsidP="00C71FD6">
            <w:pPr>
              <w:jc w:val="both"/>
              <w:rPr>
                <w:sz w:val="18"/>
                <w:szCs w:val="18"/>
              </w:rPr>
            </w:pPr>
            <w:r w:rsidRPr="00520927">
              <w:rPr>
                <w:sz w:val="18"/>
                <w:szCs w:val="18"/>
              </w:rPr>
              <w:t>Sefaleksin</w:t>
            </w:r>
          </w:p>
        </w:tc>
        <w:tc>
          <w:tcPr>
            <w:tcW w:w="3333" w:type="dxa"/>
            <w:tcBorders>
              <w:top w:val="single" w:sz="4" w:space="0" w:color="auto"/>
              <w:left w:val="single" w:sz="4" w:space="0" w:color="auto"/>
              <w:bottom w:val="single" w:sz="4" w:space="0" w:color="auto"/>
              <w:right w:val="single" w:sz="4" w:space="0" w:color="auto"/>
            </w:tcBorders>
            <w:vAlign w:val="center"/>
          </w:tcPr>
          <w:p w:rsidR="007D2D8A" w:rsidRPr="00520927" w:rsidRDefault="007D2D8A" w:rsidP="00C71FD6">
            <w:pPr>
              <w:jc w:val="both"/>
              <w:rPr>
                <w:b/>
                <w:sz w:val="18"/>
                <w:szCs w:val="18"/>
              </w:rPr>
            </w:pPr>
            <w:r w:rsidRPr="00520927">
              <w:rPr>
                <w:b/>
                <w:sz w:val="18"/>
                <w:szCs w:val="18"/>
              </w:rPr>
              <w:t>KY</w:t>
            </w:r>
          </w:p>
        </w:tc>
      </w:tr>
      <w:tr w:rsidR="007D2D8A"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7D2D8A" w:rsidRPr="00520927" w:rsidRDefault="00E704AF" w:rsidP="00C71FD6">
            <w:pPr>
              <w:jc w:val="both"/>
              <w:rPr>
                <w:b/>
                <w:sz w:val="18"/>
                <w:szCs w:val="18"/>
              </w:rPr>
            </w:pPr>
            <w:r w:rsidRPr="00520927">
              <w:rPr>
                <w:b/>
                <w:sz w:val="18"/>
                <w:szCs w:val="18"/>
              </w:rPr>
              <w:t>3</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Sefazolin</w:t>
            </w:r>
          </w:p>
        </w:tc>
        <w:tc>
          <w:tcPr>
            <w:tcW w:w="3333"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KY</w:t>
            </w:r>
          </w:p>
        </w:tc>
      </w:tr>
      <w:tr w:rsidR="007D2D8A"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7D2D8A" w:rsidRPr="00520927" w:rsidRDefault="00E704AF" w:rsidP="00C71FD6">
            <w:pPr>
              <w:jc w:val="both"/>
              <w:rPr>
                <w:b/>
                <w:sz w:val="18"/>
                <w:szCs w:val="18"/>
              </w:rPr>
            </w:pPr>
            <w:r w:rsidRPr="00520927">
              <w:rPr>
                <w:b/>
                <w:sz w:val="18"/>
                <w:szCs w:val="18"/>
              </w:rPr>
              <w:t>4</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Sefradin</w:t>
            </w:r>
          </w:p>
        </w:tc>
        <w:tc>
          <w:tcPr>
            <w:tcW w:w="3333"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KY</w:t>
            </w:r>
          </w:p>
        </w:tc>
      </w:tr>
      <w:tr w:rsidR="007D2D8A"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7D2D8A" w:rsidRPr="00520927" w:rsidRDefault="00E704AF" w:rsidP="00C71FD6">
            <w:pPr>
              <w:jc w:val="both"/>
              <w:rPr>
                <w:b/>
                <w:sz w:val="18"/>
                <w:szCs w:val="18"/>
              </w:rPr>
            </w:pPr>
            <w:r w:rsidRPr="00520927">
              <w:rPr>
                <w:b/>
                <w:sz w:val="18"/>
                <w:szCs w:val="18"/>
              </w:rPr>
              <w:t>5</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Sefalotin</w:t>
            </w:r>
          </w:p>
        </w:tc>
        <w:tc>
          <w:tcPr>
            <w:tcW w:w="3333"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b/>
                <w:sz w:val="18"/>
                <w:szCs w:val="18"/>
              </w:rPr>
            </w:pPr>
            <w:r w:rsidRPr="00520927">
              <w:rPr>
                <w:b/>
                <w:sz w:val="18"/>
                <w:szCs w:val="18"/>
              </w:rPr>
              <w:t>KY</w:t>
            </w:r>
          </w:p>
        </w:tc>
      </w:tr>
      <w:tr w:rsidR="00367A83"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953182" w:rsidRDefault="00367A83" w:rsidP="001B7B5E">
            <w:pPr>
              <w:rPr>
                <w:color w:val="FF0000"/>
              </w:rPr>
            </w:pPr>
            <w:r w:rsidRPr="00223C47">
              <w:rPr>
                <w:b/>
                <w:color w:val="FF0000"/>
                <w:sz w:val="18"/>
                <w:szCs w:val="18"/>
              </w:rPr>
              <w:t xml:space="preserve">5.1        </w:t>
            </w:r>
            <w:r w:rsidR="001B7B5E">
              <w:rPr>
                <w:b/>
                <w:color w:val="FF0000"/>
                <w:sz w:val="18"/>
                <w:szCs w:val="18"/>
              </w:rPr>
              <w:t xml:space="preserve"> </w:t>
            </w:r>
            <w:r w:rsidRPr="00223C47">
              <w:rPr>
                <w:b/>
                <w:color w:val="FF0000"/>
                <w:sz w:val="18"/>
                <w:szCs w:val="18"/>
              </w:rPr>
              <w:t xml:space="preserve">    </w:t>
            </w:r>
            <w:r w:rsidRPr="00223C47">
              <w:rPr>
                <w:color w:val="FF0000"/>
              </w:rPr>
              <w:t xml:space="preserve"> </w:t>
            </w:r>
          </w:p>
          <w:p w:rsidR="00367A83" w:rsidRPr="00223C47" w:rsidRDefault="00367A83" w:rsidP="001B7B5E">
            <w:pPr>
              <w:rPr>
                <w:b/>
                <w:color w:val="FF0000"/>
                <w:sz w:val="18"/>
                <w:szCs w:val="18"/>
              </w:rPr>
            </w:pPr>
            <w:r w:rsidRPr="00223C47">
              <w:rPr>
                <w:b/>
                <w:color w:val="FF0000"/>
                <w:sz w:val="18"/>
                <w:szCs w:val="18"/>
              </w:rPr>
              <w:t xml:space="preserve">(Ek:RG- </w:t>
            </w:r>
            <w:r w:rsidR="00223C47" w:rsidRPr="00223C47">
              <w:rPr>
                <w:b/>
                <w:color w:val="FF0000"/>
                <w:sz w:val="18"/>
                <w:szCs w:val="18"/>
              </w:rPr>
              <w:t>21</w:t>
            </w:r>
            <w:r w:rsidRPr="00223C47">
              <w:rPr>
                <w:b/>
                <w:color w:val="FF0000"/>
                <w:sz w:val="18"/>
                <w:szCs w:val="18"/>
              </w:rPr>
              <w:t>/04/2015-</w:t>
            </w:r>
            <w:r w:rsidR="00223C47" w:rsidRPr="00223C47">
              <w:rPr>
                <w:b/>
                <w:color w:val="FF0000"/>
                <w:sz w:val="18"/>
                <w:szCs w:val="18"/>
              </w:rPr>
              <w:t>29333</w:t>
            </w:r>
            <w:r w:rsidRPr="00223C47">
              <w:rPr>
                <w:b/>
                <w:color w:val="FF0000"/>
                <w:sz w:val="18"/>
                <w:szCs w:val="18"/>
              </w:rPr>
              <w:t>/37-a</w:t>
            </w:r>
            <w:r w:rsidR="001B7B5E">
              <w:rPr>
                <w:b/>
                <w:color w:val="FF0000"/>
                <w:sz w:val="18"/>
                <w:szCs w:val="18"/>
              </w:rPr>
              <w:t xml:space="preserve"> </w:t>
            </w:r>
            <w:r w:rsidRPr="00223C47">
              <w:rPr>
                <w:b/>
                <w:color w:val="FF0000"/>
                <w:sz w:val="18"/>
                <w:szCs w:val="18"/>
              </w:rPr>
              <w:t>md.</w:t>
            </w:r>
            <w:r w:rsidR="00953182">
              <w:rPr>
                <w:b/>
                <w:color w:val="FF0000"/>
                <w:sz w:val="18"/>
                <w:szCs w:val="18"/>
              </w:rPr>
              <w:t xml:space="preserve"> </w:t>
            </w:r>
            <w:r w:rsidRPr="00223C47">
              <w:rPr>
                <w:b/>
                <w:color w:val="FF0000"/>
                <w:sz w:val="18"/>
                <w:szCs w:val="18"/>
              </w:rPr>
              <w:t xml:space="preserve">Yürürlük: </w:t>
            </w:r>
            <w:r w:rsidR="00223C47">
              <w:rPr>
                <w:b/>
                <w:color w:val="FF0000"/>
                <w:sz w:val="18"/>
                <w:szCs w:val="18"/>
              </w:rPr>
              <w:t>30</w:t>
            </w:r>
            <w:r w:rsidRPr="00223C47">
              <w:rPr>
                <w:b/>
                <w:color w:val="FF0000"/>
                <w:sz w:val="18"/>
                <w:szCs w:val="18"/>
              </w:rPr>
              <w:t>/0</w:t>
            </w:r>
            <w:r w:rsidR="00223C47">
              <w:rPr>
                <w:b/>
                <w:color w:val="FF0000"/>
                <w:sz w:val="18"/>
                <w:szCs w:val="18"/>
              </w:rPr>
              <w:t>4</w:t>
            </w:r>
            <w:r w:rsidRPr="00223C47">
              <w:rPr>
                <w:b/>
                <w:color w:val="FF0000"/>
                <w:sz w:val="18"/>
                <w:szCs w:val="18"/>
              </w:rPr>
              <w:t>/2015)</w:t>
            </w:r>
          </w:p>
        </w:tc>
        <w:tc>
          <w:tcPr>
            <w:tcW w:w="3600" w:type="dxa"/>
            <w:tcBorders>
              <w:top w:val="single" w:sz="6" w:space="0" w:color="000000"/>
              <w:left w:val="single" w:sz="6" w:space="0" w:color="000000"/>
              <w:bottom w:val="single" w:sz="6" w:space="0" w:color="000000"/>
              <w:right w:val="single" w:sz="6" w:space="0" w:color="000000"/>
            </w:tcBorders>
            <w:vAlign w:val="center"/>
          </w:tcPr>
          <w:p w:rsidR="00367A83" w:rsidRPr="00367A83" w:rsidRDefault="00367A83" w:rsidP="00C71FD6">
            <w:pPr>
              <w:jc w:val="both"/>
              <w:rPr>
                <w:color w:val="FF0000"/>
                <w:sz w:val="18"/>
                <w:szCs w:val="18"/>
              </w:rPr>
            </w:pPr>
            <w:r w:rsidRPr="00367A83">
              <w:rPr>
                <w:rFonts w:eastAsiaTheme="minorHAnsi"/>
                <w:color w:val="FF0000"/>
                <w:sz w:val="18"/>
                <w:szCs w:val="18"/>
              </w:rPr>
              <w:t>Sefuroksim Aksetil -Klavulanat (Oral)</w:t>
            </w:r>
          </w:p>
        </w:tc>
        <w:tc>
          <w:tcPr>
            <w:tcW w:w="3333" w:type="dxa"/>
            <w:tcBorders>
              <w:top w:val="single" w:sz="6" w:space="0" w:color="000000"/>
              <w:left w:val="single" w:sz="6" w:space="0" w:color="000000"/>
              <w:bottom w:val="single" w:sz="6" w:space="0" w:color="000000"/>
              <w:right w:val="single" w:sz="6" w:space="0" w:color="000000"/>
            </w:tcBorders>
            <w:vAlign w:val="center"/>
          </w:tcPr>
          <w:p w:rsidR="00367A83" w:rsidRPr="00367A83" w:rsidRDefault="00367A83" w:rsidP="00C71FD6">
            <w:pPr>
              <w:jc w:val="both"/>
              <w:rPr>
                <w:b/>
                <w:color w:val="FF0000"/>
                <w:sz w:val="18"/>
                <w:szCs w:val="18"/>
              </w:rPr>
            </w:pPr>
            <w:r w:rsidRPr="00367A83">
              <w:rPr>
                <w:b/>
                <w:color w:val="FF0000"/>
                <w:sz w:val="18"/>
                <w:szCs w:val="18"/>
              </w:rPr>
              <w:t>KY</w:t>
            </w:r>
          </w:p>
        </w:tc>
      </w:tr>
      <w:tr w:rsidR="00C13B82" w:rsidRPr="00520927">
        <w:trPr>
          <w:cantSplit/>
          <w:trHeight w:val="20"/>
        </w:trPr>
        <w:tc>
          <w:tcPr>
            <w:tcW w:w="8896" w:type="dxa"/>
            <w:gridSpan w:val="4"/>
            <w:tcBorders>
              <w:top w:val="single" w:sz="6" w:space="0" w:color="000000"/>
              <w:left w:val="single" w:sz="4" w:space="0" w:color="auto"/>
              <w:bottom w:val="single" w:sz="4" w:space="0" w:color="auto"/>
              <w:right w:val="single" w:sz="4" w:space="0" w:color="auto"/>
            </w:tcBorders>
            <w:vAlign w:val="center"/>
          </w:tcPr>
          <w:p w:rsidR="00C13B82" w:rsidRPr="00520927" w:rsidRDefault="00C13B82" w:rsidP="00C71FD6">
            <w:pPr>
              <w:jc w:val="both"/>
              <w:rPr>
                <w:sz w:val="18"/>
                <w:szCs w:val="18"/>
              </w:rPr>
            </w:pPr>
            <w:r w:rsidRPr="00520927">
              <w:rPr>
                <w:sz w:val="18"/>
                <w:szCs w:val="18"/>
              </w:rPr>
              <w:t>2. Kuşak Sefalosporinler</w:t>
            </w:r>
          </w:p>
        </w:tc>
      </w:tr>
      <w:tr w:rsidR="007D2D8A" w:rsidRPr="00520927" w:rsidTr="008700A0">
        <w:trPr>
          <w:cantSplit/>
          <w:trHeight w:val="20"/>
        </w:trPr>
        <w:tc>
          <w:tcPr>
            <w:tcW w:w="1963" w:type="dxa"/>
            <w:gridSpan w:val="2"/>
            <w:tcBorders>
              <w:top w:val="single" w:sz="6" w:space="0" w:color="000000"/>
              <w:left w:val="single" w:sz="4" w:space="0" w:color="auto"/>
              <w:bottom w:val="single" w:sz="4" w:space="0" w:color="auto"/>
              <w:right w:val="single" w:sz="6" w:space="0" w:color="000000"/>
            </w:tcBorders>
            <w:vAlign w:val="center"/>
          </w:tcPr>
          <w:p w:rsidR="007D2D8A" w:rsidRPr="00520927" w:rsidRDefault="000917E2" w:rsidP="00C71FD6">
            <w:pPr>
              <w:jc w:val="both"/>
              <w:rPr>
                <w:b/>
                <w:sz w:val="18"/>
                <w:szCs w:val="18"/>
              </w:rPr>
            </w:pPr>
            <w:r w:rsidRPr="00520927">
              <w:rPr>
                <w:b/>
                <w:sz w:val="18"/>
                <w:szCs w:val="18"/>
              </w:rPr>
              <w:t>1</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Sefaklor</w:t>
            </w:r>
          </w:p>
        </w:tc>
        <w:tc>
          <w:tcPr>
            <w:tcW w:w="3333" w:type="dxa"/>
            <w:tcBorders>
              <w:top w:val="single" w:sz="6" w:space="0" w:color="000000"/>
              <w:left w:val="single" w:sz="6" w:space="0" w:color="000000"/>
              <w:bottom w:val="single" w:sz="4" w:space="0" w:color="auto"/>
              <w:right w:val="single" w:sz="4" w:space="0" w:color="auto"/>
            </w:tcBorders>
            <w:vAlign w:val="center"/>
          </w:tcPr>
          <w:p w:rsidR="007D2D8A" w:rsidRPr="00520927" w:rsidRDefault="007D2D8A" w:rsidP="00C71FD6">
            <w:pPr>
              <w:jc w:val="both"/>
              <w:rPr>
                <w:b/>
                <w:sz w:val="18"/>
                <w:szCs w:val="18"/>
              </w:rPr>
            </w:pPr>
            <w:r w:rsidRPr="00520927">
              <w:rPr>
                <w:b/>
                <w:sz w:val="18"/>
                <w:szCs w:val="18"/>
              </w:rPr>
              <w:t>KY</w:t>
            </w:r>
          </w:p>
        </w:tc>
      </w:tr>
      <w:tr w:rsidR="00BD4A73" w:rsidRPr="00520927" w:rsidTr="008700A0">
        <w:trPr>
          <w:cantSplit/>
          <w:trHeight w:val="20"/>
        </w:trPr>
        <w:tc>
          <w:tcPr>
            <w:tcW w:w="1963" w:type="dxa"/>
            <w:gridSpan w:val="2"/>
            <w:tcBorders>
              <w:top w:val="single" w:sz="4" w:space="0" w:color="auto"/>
              <w:left w:val="single" w:sz="4" w:space="0" w:color="auto"/>
              <w:bottom w:val="single" w:sz="4" w:space="0" w:color="auto"/>
              <w:right w:val="single" w:sz="4" w:space="0" w:color="auto"/>
            </w:tcBorders>
            <w:vAlign w:val="center"/>
          </w:tcPr>
          <w:p w:rsidR="00953182" w:rsidRDefault="001B204E" w:rsidP="00953182">
            <w:pPr>
              <w:jc w:val="both"/>
              <w:rPr>
                <w:b/>
                <w:color w:val="FF0000"/>
                <w:sz w:val="18"/>
                <w:szCs w:val="18"/>
              </w:rPr>
            </w:pPr>
            <w:r w:rsidRPr="00CE7F12">
              <w:rPr>
                <w:b/>
                <w:color w:val="FF0000"/>
                <w:sz w:val="18"/>
                <w:szCs w:val="18"/>
              </w:rPr>
              <w:t>1</w:t>
            </w:r>
            <w:r w:rsidR="00BD4A73" w:rsidRPr="00CE7F12">
              <w:rPr>
                <w:b/>
                <w:color w:val="FF0000"/>
                <w:sz w:val="18"/>
                <w:szCs w:val="18"/>
              </w:rPr>
              <w:t>.1</w:t>
            </w:r>
            <w:r w:rsidR="00953182">
              <w:rPr>
                <w:b/>
                <w:color w:val="FF0000"/>
                <w:sz w:val="18"/>
                <w:szCs w:val="18"/>
              </w:rPr>
              <w:t xml:space="preserve"> </w:t>
            </w:r>
          </w:p>
          <w:p w:rsidR="00BD4A73" w:rsidRPr="00953182" w:rsidRDefault="00953182" w:rsidP="00953182">
            <w:pPr>
              <w:rPr>
                <w:b/>
                <w:color w:val="FF0000"/>
                <w:sz w:val="18"/>
                <w:szCs w:val="18"/>
              </w:rPr>
            </w:pPr>
            <w:r>
              <w:rPr>
                <w:b/>
                <w:color w:val="FF0000"/>
                <w:sz w:val="18"/>
                <w:szCs w:val="18"/>
                <w:lang w:eastAsia="tr-TR"/>
              </w:rPr>
              <w:t xml:space="preserve">(Ek: RG-04/05/2013- 28637/40-a </w:t>
            </w:r>
            <w:r w:rsidRPr="00BD4A73">
              <w:rPr>
                <w:b/>
                <w:color w:val="FF0000"/>
                <w:sz w:val="18"/>
                <w:szCs w:val="18"/>
                <w:lang w:eastAsia="tr-TR"/>
              </w:rPr>
              <w:t>md. Yürürlük:</w:t>
            </w:r>
            <w:r>
              <w:rPr>
                <w:b/>
                <w:color w:val="FF0000"/>
                <w:sz w:val="18"/>
                <w:szCs w:val="18"/>
                <w:lang w:eastAsia="tr-TR"/>
              </w:rPr>
              <w:t xml:space="preserve"> 11/05</w:t>
            </w:r>
            <w:r w:rsidRPr="00BD4A73">
              <w:rPr>
                <w:b/>
                <w:color w:val="FF0000"/>
                <w:sz w:val="18"/>
                <w:szCs w:val="18"/>
                <w:lang w:eastAsia="tr-TR"/>
              </w:rPr>
              <w:t>/2013)</w:t>
            </w:r>
          </w:p>
        </w:tc>
        <w:tc>
          <w:tcPr>
            <w:tcW w:w="3600" w:type="dxa"/>
            <w:tcBorders>
              <w:top w:val="single" w:sz="4" w:space="0" w:color="auto"/>
              <w:left w:val="single" w:sz="4" w:space="0" w:color="auto"/>
              <w:bottom w:val="single" w:sz="4" w:space="0" w:color="auto"/>
              <w:right w:val="single" w:sz="4" w:space="0" w:color="auto"/>
            </w:tcBorders>
            <w:vAlign w:val="center"/>
          </w:tcPr>
          <w:p w:rsidR="00BD4A73" w:rsidRPr="00953182" w:rsidRDefault="00BD4A73" w:rsidP="00C71FD6">
            <w:pPr>
              <w:jc w:val="both"/>
              <w:rPr>
                <w:color w:val="FF0000"/>
                <w:sz w:val="18"/>
                <w:szCs w:val="18"/>
              </w:rPr>
            </w:pPr>
            <w:r w:rsidRPr="00953182">
              <w:rPr>
                <w:color w:val="FF0000"/>
                <w:sz w:val="18"/>
                <w:szCs w:val="18"/>
              </w:rPr>
              <w:t>Sefaklor-Klavulanat (Oral)</w:t>
            </w:r>
          </w:p>
        </w:tc>
        <w:tc>
          <w:tcPr>
            <w:tcW w:w="3333" w:type="dxa"/>
            <w:tcBorders>
              <w:top w:val="single" w:sz="4" w:space="0" w:color="auto"/>
              <w:left w:val="single" w:sz="4" w:space="0" w:color="auto"/>
              <w:bottom w:val="single" w:sz="4" w:space="0" w:color="auto"/>
              <w:right w:val="single" w:sz="4" w:space="0" w:color="auto"/>
            </w:tcBorders>
            <w:vAlign w:val="center"/>
          </w:tcPr>
          <w:p w:rsidR="00BD4A73" w:rsidRPr="00953182" w:rsidRDefault="00BD4A73" w:rsidP="00C17A0B">
            <w:pPr>
              <w:jc w:val="both"/>
              <w:rPr>
                <w:b/>
                <w:color w:val="FF0000"/>
                <w:sz w:val="18"/>
                <w:szCs w:val="18"/>
                <w:lang w:eastAsia="tr-TR"/>
              </w:rPr>
            </w:pPr>
            <w:r w:rsidRPr="00953182">
              <w:rPr>
                <w:b/>
                <w:color w:val="FF0000"/>
                <w:sz w:val="18"/>
                <w:szCs w:val="18"/>
              </w:rPr>
              <w:t>KY</w:t>
            </w:r>
            <w:r w:rsidRPr="00953182">
              <w:rPr>
                <w:b/>
                <w:color w:val="FF0000"/>
                <w:sz w:val="18"/>
                <w:szCs w:val="18"/>
                <w:lang w:eastAsia="tr-TR"/>
              </w:rPr>
              <w:t xml:space="preserve">  </w:t>
            </w:r>
          </w:p>
          <w:p w:rsidR="00BD4A73" w:rsidRPr="00BD4A73" w:rsidRDefault="00BD4A73" w:rsidP="00C71FD6">
            <w:pPr>
              <w:jc w:val="both"/>
              <w:rPr>
                <w:b/>
                <w:color w:val="FF0000"/>
                <w:sz w:val="18"/>
                <w:szCs w:val="18"/>
              </w:rPr>
            </w:pPr>
          </w:p>
        </w:tc>
      </w:tr>
      <w:tr w:rsidR="007D2D8A" w:rsidRPr="00520927" w:rsidTr="008700A0">
        <w:trPr>
          <w:cantSplit/>
          <w:trHeight w:val="20"/>
        </w:trPr>
        <w:tc>
          <w:tcPr>
            <w:tcW w:w="1963" w:type="dxa"/>
            <w:gridSpan w:val="2"/>
            <w:tcBorders>
              <w:top w:val="single" w:sz="4" w:space="0" w:color="auto"/>
              <w:left w:val="single" w:sz="4" w:space="0" w:color="auto"/>
              <w:bottom w:val="single" w:sz="4" w:space="0" w:color="auto"/>
              <w:right w:val="single" w:sz="4" w:space="0" w:color="auto"/>
            </w:tcBorders>
            <w:vAlign w:val="center"/>
          </w:tcPr>
          <w:p w:rsidR="007D2D8A" w:rsidRPr="00520927" w:rsidRDefault="000917E2" w:rsidP="00C71FD6">
            <w:pPr>
              <w:jc w:val="both"/>
              <w:rPr>
                <w:b/>
                <w:sz w:val="18"/>
                <w:szCs w:val="18"/>
              </w:rPr>
            </w:pPr>
            <w:r w:rsidRPr="00520927">
              <w:rPr>
                <w:b/>
                <w:sz w:val="18"/>
                <w:szCs w:val="18"/>
              </w:rPr>
              <w:t>2</w:t>
            </w:r>
          </w:p>
        </w:tc>
        <w:tc>
          <w:tcPr>
            <w:tcW w:w="3600" w:type="dxa"/>
            <w:tcBorders>
              <w:top w:val="single" w:sz="4" w:space="0" w:color="auto"/>
              <w:left w:val="single" w:sz="4" w:space="0" w:color="auto"/>
              <w:bottom w:val="single" w:sz="4" w:space="0" w:color="auto"/>
              <w:right w:val="single" w:sz="4" w:space="0" w:color="auto"/>
            </w:tcBorders>
            <w:vAlign w:val="center"/>
          </w:tcPr>
          <w:p w:rsidR="007D2D8A" w:rsidRPr="00520927" w:rsidRDefault="007D2D8A" w:rsidP="00C71FD6">
            <w:pPr>
              <w:jc w:val="both"/>
              <w:rPr>
                <w:sz w:val="18"/>
                <w:szCs w:val="18"/>
              </w:rPr>
            </w:pPr>
            <w:r w:rsidRPr="00520927">
              <w:rPr>
                <w:sz w:val="18"/>
                <w:szCs w:val="18"/>
              </w:rPr>
              <w:t>Sefoksitin</w:t>
            </w:r>
          </w:p>
        </w:tc>
        <w:tc>
          <w:tcPr>
            <w:tcW w:w="3333" w:type="dxa"/>
            <w:tcBorders>
              <w:top w:val="single" w:sz="4" w:space="0" w:color="auto"/>
              <w:left w:val="single" w:sz="4" w:space="0" w:color="auto"/>
              <w:bottom w:val="single" w:sz="4" w:space="0" w:color="auto"/>
              <w:right w:val="single" w:sz="4" w:space="0" w:color="auto"/>
            </w:tcBorders>
            <w:vAlign w:val="center"/>
          </w:tcPr>
          <w:p w:rsidR="007D2D8A" w:rsidRPr="00520927" w:rsidRDefault="00955C68" w:rsidP="00C71FD6">
            <w:pPr>
              <w:jc w:val="both"/>
              <w:rPr>
                <w:b/>
                <w:sz w:val="18"/>
                <w:szCs w:val="18"/>
              </w:rPr>
            </w:pPr>
            <w:r w:rsidRPr="00520927">
              <w:rPr>
                <w:b/>
                <w:sz w:val="18"/>
                <w:szCs w:val="18"/>
              </w:rPr>
              <w:t>UH-P</w:t>
            </w:r>
          </w:p>
        </w:tc>
      </w:tr>
      <w:tr w:rsidR="007D2D8A" w:rsidRPr="00520927" w:rsidTr="008700A0">
        <w:trPr>
          <w:cantSplit/>
          <w:trHeight w:val="20"/>
        </w:trPr>
        <w:tc>
          <w:tcPr>
            <w:tcW w:w="1963" w:type="dxa"/>
            <w:gridSpan w:val="2"/>
            <w:tcBorders>
              <w:top w:val="single" w:sz="4" w:space="0" w:color="auto"/>
              <w:left w:val="single" w:sz="4" w:space="0" w:color="auto"/>
              <w:bottom w:val="single" w:sz="4" w:space="0" w:color="auto"/>
              <w:right w:val="single" w:sz="4" w:space="0" w:color="auto"/>
            </w:tcBorders>
            <w:vAlign w:val="center"/>
          </w:tcPr>
          <w:p w:rsidR="007D2D8A" w:rsidRPr="00520927" w:rsidRDefault="000917E2" w:rsidP="00C71FD6">
            <w:pPr>
              <w:jc w:val="both"/>
              <w:rPr>
                <w:b/>
                <w:sz w:val="18"/>
                <w:szCs w:val="18"/>
              </w:rPr>
            </w:pPr>
            <w:r w:rsidRPr="00520927">
              <w:rPr>
                <w:b/>
                <w:sz w:val="18"/>
                <w:szCs w:val="18"/>
              </w:rPr>
              <w:t>3</w:t>
            </w:r>
          </w:p>
        </w:tc>
        <w:tc>
          <w:tcPr>
            <w:tcW w:w="3600" w:type="dxa"/>
            <w:tcBorders>
              <w:top w:val="single" w:sz="4" w:space="0" w:color="auto"/>
              <w:left w:val="single" w:sz="4" w:space="0" w:color="auto"/>
              <w:bottom w:val="single" w:sz="4" w:space="0" w:color="auto"/>
              <w:right w:val="single" w:sz="4" w:space="0" w:color="auto"/>
            </w:tcBorders>
            <w:vAlign w:val="center"/>
          </w:tcPr>
          <w:p w:rsidR="007D2D8A" w:rsidRPr="00520927" w:rsidRDefault="007D2D8A" w:rsidP="00C71FD6">
            <w:pPr>
              <w:jc w:val="both"/>
              <w:rPr>
                <w:sz w:val="18"/>
                <w:szCs w:val="18"/>
              </w:rPr>
            </w:pPr>
            <w:r w:rsidRPr="00520927">
              <w:rPr>
                <w:sz w:val="18"/>
                <w:szCs w:val="18"/>
              </w:rPr>
              <w:t>Sefprozil</w:t>
            </w:r>
          </w:p>
        </w:tc>
        <w:tc>
          <w:tcPr>
            <w:tcW w:w="3333" w:type="dxa"/>
            <w:tcBorders>
              <w:top w:val="single" w:sz="4" w:space="0" w:color="auto"/>
              <w:left w:val="single" w:sz="4" w:space="0" w:color="auto"/>
              <w:bottom w:val="single" w:sz="4" w:space="0" w:color="auto"/>
              <w:right w:val="single" w:sz="4" w:space="0" w:color="auto"/>
            </w:tcBorders>
            <w:vAlign w:val="center"/>
          </w:tcPr>
          <w:p w:rsidR="007D2D8A" w:rsidRPr="00520927" w:rsidRDefault="007D2D8A" w:rsidP="00C71FD6">
            <w:pPr>
              <w:jc w:val="both"/>
              <w:rPr>
                <w:b/>
                <w:sz w:val="18"/>
                <w:szCs w:val="18"/>
              </w:rPr>
            </w:pPr>
            <w:r w:rsidRPr="00520927">
              <w:rPr>
                <w:b/>
                <w:sz w:val="18"/>
                <w:szCs w:val="18"/>
              </w:rPr>
              <w:t>KY</w:t>
            </w:r>
          </w:p>
        </w:tc>
      </w:tr>
      <w:tr w:rsidR="007D2D8A" w:rsidRPr="00520927" w:rsidTr="008700A0">
        <w:trPr>
          <w:cantSplit/>
          <w:trHeight w:val="20"/>
        </w:trPr>
        <w:tc>
          <w:tcPr>
            <w:tcW w:w="1963" w:type="dxa"/>
            <w:gridSpan w:val="2"/>
            <w:tcBorders>
              <w:top w:val="single" w:sz="4" w:space="0" w:color="auto"/>
              <w:left w:val="single" w:sz="4" w:space="0" w:color="auto"/>
              <w:bottom w:val="single" w:sz="4" w:space="0" w:color="auto"/>
              <w:right w:val="single" w:sz="4" w:space="0" w:color="auto"/>
            </w:tcBorders>
            <w:vAlign w:val="center"/>
          </w:tcPr>
          <w:p w:rsidR="007D2D8A" w:rsidRPr="00520927" w:rsidRDefault="000917E2" w:rsidP="00C71FD6">
            <w:pPr>
              <w:jc w:val="both"/>
              <w:rPr>
                <w:b/>
                <w:sz w:val="18"/>
                <w:szCs w:val="18"/>
              </w:rPr>
            </w:pPr>
            <w:r w:rsidRPr="00520927">
              <w:rPr>
                <w:b/>
                <w:sz w:val="18"/>
                <w:szCs w:val="18"/>
              </w:rPr>
              <w:t>4</w:t>
            </w:r>
          </w:p>
        </w:tc>
        <w:tc>
          <w:tcPr>
            <w:tcW w:w="3600" w:type="dxa"/>
            <w:tcBorders>
              <w:top w:val="single" w:sz="4" w:space="0" w:color="auto"/>
              <w:left w:val="single" w:sz="4" w:space="0" w:color="auto"/>
              <w:bottom w:val="single" w:sz="4" w:space="0" w:color="auto"/>
              <w:right w:val="single" w:sz="4" w:space="0" w:color="auto"/>
            </w:tcBorders>
            <w:vAlign w:val="center"/>
          </w:tcPr>
          <w:p w:rsidR="007D2D8A" w:rsidRPr="00520927" w:rsidRDefault="007D2D8A" w:rsidP="00C71FD6">
            <w:pPr>
              <w:jc w:val="both"/>
              <w:rPr>
                <w:sz w:val="18"/>
                <w:szCs w:val="18"/>
              </w:rPr>
            </w:pPr>
            <w:r w:rsidRPr="00520927">
              <w:rPr>
                <w:sz w:val="18"/>
                <w:szCs w:val="18"/>
              </w:rPr>
              <w:t>Sefuroksim (Parenteral)</w:t>
            </w:r>
          </w:p>
        </w:tc>
        <w:tc>
          <w:tcPr>
            <w:tcW w:w="3333" w:type="dxa"/>
            <w:tcBorders>
              <w:top w:val="single" w:sz="4" w:space="0" w:color="auto"/>
              <w:left w:val="single" w:sz="4" w:space="0" w:color="auto"/>
              <w:bottom w:val="single" w:sz="4" w:space="0" w:color="auto"/>
              <w:right w:val="single" w:sz="4" w:space="0" w:color="auto"/>
            </w:tcBorders>
            <w:vAlign w:val="center"/>
          </w:tcPr>
          <w:p w:rsidR="007D2D8A" w:rsidRPr="00520927" w:rsidRDefault="00955C68" w:rsidP="00C71FD6">
            <w:pPr>
              <w:jc w:val="both"/>
              <w:rPr>
                <w:b/>
                <w:sz w:val="18"/>
                <w:szCs w:val="18"/>
              </w:rPr>
            </w:pPr>
            <w:r w:rsidRPr="00520927">
              <w:rPr>
                <w:b/>
                <w:sz w:val="18"/>
                <w:szCs w:val="18"/>
              </w:rPr>
              <w:t>UH-P</w:t>
            </w:r>
          </w:p>
        </w:tc>
      </w:tr>
      <w:tr w:rsidR="007D2D8A" w:rsidRPr="00520927" w:rsidTr="008700A0">
        <w:trPr>
          <w:cantSplit/>
          <w:trHeight w:val="20"/>
        </w:trPr>
        <w:tc>
          <w:tcPr>
            <w:tcW w:w="1963" w:type="dxa"/>
            <w:gridSpan w:val="2"/>
            <w:tcBorders>
              <w:top w:val="single" w:sz="4" w:space="0" w:color="auto"/>
              <w:left w:val="single" w:sz="4" w:space="0" w:color="auto"/>
              <w:bottom w:val="single" w:sz="4" w:space="0" w:color="auto"/>
              <w:right w:val="single" w:sz="4" w:space="0" w:color="auto"/>
            </w:tcBorders>
            <w:vAlign w:val="center"/>
          </w:tcPr>
          <w:p w:rsidR="007D2D8A" w:rsidRPr="00520927" w:rsidRDefault="000917E2" w:rsidP="00C71FD6">
            <w:pPr>
              <w:jc w:val="both"/>
              <w:rPr>
                <w:b/>
                <w:sz w:val="18"/>
                <w:szCs w:val="18"/>
              </w:rPr>
            </w:pPr>
            <w:r w:rsidRPr="00520927">
              <w:rPr>
                <w:b/>
                <w:sz w:val="18"/>
                <w:szCs w:val="18"/>
              </w:rPr>
              <w:t>5</w:t>
            </w:r>
          </w:p>
        </w:tc>
        <w:tc>
          <w:tcPr>
            <w:tcW w:w="3600" w:type="dxa"/>
            <w:tcBorders>
              <w:top w:val="single" w:sz="4" w:space="0" w:color="auto"/>
              <w:left w:val="single" w:sz="4" w:space="0" w:color="auto"/>
              <w:bottom w:val="single" w:sz="4" w:space="0" w:color="auto"/>
              <w:right w:val="single" w:sz="4" w:space="0" w:color="auto"/>
            </w:tcBorders>
            <w:vAlign w:val="center"/>
          </w:tcPr>
          <w:p w:rsidR="007D2D8A" w:rsidRPr="00520927" w:rsidRDefault="007D2D8A" w:rsidP="00C71FD6">
            <w:pPr>
              <w:jc w:val="both"/>
              <w:rPr>
                <w:sz w:val="18"/>
                <w:szCs w:val="18"/>
              </w:rPr>
            </w:pPr>
            <w:r w:rsidRPr="00520927">
              <w:rPr>
                <w:sz w:val="18"/>
                <w:szCs w:val="18"/>
              </w:rPr>
              <w:t>Sefuroksim Aksetil</w:t>
            </w:r>
          </w:p>
        </w:tc>
        <w:tc>
          <w:tcPr>
            <w:tcW w:w="3333" w:type="dxa"/>
            <w:tcBorders>
              <w:top w:val="single" w:sz="4" w:space="0" w:color="auto"/>
              <w:left w:val="single" w:sz="4" w:space="0" w:color="auto"/>
              <w:bottom w:val="single" w:sz="4" w:space="0" w:color="auto"/>
              <w:right w:val="single" w:sz="4" w:space="0" w:color="auto"/>
            </w:tcBorders>
            <w:vAlign w:val="center"/>
          </w:tcPr>
          <w:p w:rsidR="007D2D8A" w:rsidRPr="00520927" w:rsidRDefault="007D2D8A" w:rsidP="00C71FD6">
            <w:pPr>
              <w:jc w:val="both"/>
              <w:rPr>
                <w:b/>
                <w:sz w:val="18"/>
                <w:szCs w:val="18"/>
              </w:rPr>
            </w:pPr>
            <w:r w:rsidRPr="00520927">
              <w:rPr>
                <w:b/>
                <w:sz w:val="18"/>
                <w:szCs w:val="18"/>
              </w:rPr>
              <w:t>KY</w:t>
            </w:r>
          </w:p>
        </w:tc>
      </w:tr>
      <w:tr w:rsidR="007D2D8A" w:rsidRPr="00520927" w:rsidTr="008700A0">
        <w:trPr>
          <w:cantSplit/>
          <w:trHeight w:val="20"/>
        </w:trPr>
        <w:tc>
          <w:tcPr>
            <w:tcW w:w="1963" w:type="dxa"/>
            <w:gridSpan w:val="2"/>
            <w:tcBorders>
              <w:top w:val="single" w:sz="4" w:space="0" w:color="auto"/>
              <w:left w:val="single" w:sz="4" w:space="0" w:color="auto"/>
              <w:bottom w:val="single" w:sz="4" w:space="0" w:color="auto"/>
              <w:right w:val="single" w:sz="4" w:space="0" w:color="auto"/>
            </w:tcBorders>
            <w:vAlign w:val="center"/>
          </w:tcPr>
          <w:p w:rsidR="007D2D8A" w:rsidRPr="00520927" w:rsidRDefault="000917E2" w:rsidP="00C71FD6">
            <w:pPr>
              <w:jc w:val="both"/>
              <w:rPr>
                <w:b/>
                <w:sz w:val="18"/>
                <w:szCs w:val="18"/>
              </w:rPr>
            </w:pPr>
            <w:r w:rsidRPr="00520927">
              <w:rPr>
                <w:b/>
                <w:sz w:val="18"/>
                <w:szCs w:val="18"/>
              </w:rPr>
              <w:t>6</w:t>
            </w:r>
          </w:p>
        </w:tc>
        <w:tc>
          <w:tcPr>
            <w:tcW w:w="3600" w:type="dxa"/>
            <w:tcBorders>
              <w:top w:val="single" w:sz="4" w:space="0" w:color="auto"/>
              <w:left w:val="single" w:sz="4" w:space="0" w:color="auto"/>
              <w:bottom w:val="single" w:sz="4" w:space="0" w:color="auto"/>
              <w:right w:val="single" w:sz="4" w:space="0" w:color="auto"/>
            </w:tcBorders>
            <w:vAlign w:val="center"/>
          </w:tcPr>
          <w:p w:rsidR="007D2D8A" w:rsidRPr="00520927" w:rsidRDefault="007D2D8A" w:rsidP="00C71FD6">
            <w:pPr>
              <w:jc w:val="both"/>
              <w:rPr>
                <w:sz w:val="18"/>
                <w:szCs w:val="18"/>
              </w:rPr>
            </w:pPr>
            <w:r w:rsidRPr="00520927">
              <w:rPr>
                <w:sz w:val="18"/>
                <w:szCs w:val="18"/>
              </w:rPr>
              <w:t>Lorakarbef</w:t>
            </w:r>
          </w:p>
        </w:tc>
        <w:tc>
          <w:tcPr>
            <w:tcW w:w="3333" w:type="dxa"/>
            <w:tcBorders>
              <w:top w:val="single" w:sz="4" w:space="0" w:color="auto"/>
              <w:left w:val="single" w:sz="4" w:space="0" w:color="auto"/>
              <w:bottom w:val="single" w:sz="4" w:space="0" w:color="auto"/>
              <w:right w:val="single" w:sz="4" w:space="0" w:color="auto"/>
            </w:tcBorders>
            <w:vAlign w:val="center"/>
          </w:tcPr>
          <w:p w:rsidR="007D2D8A" w:rsidRPr="00520927" w:rsidRDefault="007D2D8A" w:rsidP="00C71FD6">
            <w:pPr>
              <w:jc w:val="both"/>
              <w:rPr>
                <w:b/>
                <w:sz w:val="18"/>
                <w:szCs w:val="18"/>
              </w:rPr>
            </w:pPr>
            <w:r w:rsidRPr="00520927">
              <w:rPr>
                <w:b/>
                <w:sz w:val="18"/>
                <w:szCs w:val="18"/>
              </w:rPr>
              <w:t>KY</w:t>
            </w:r>
          </w:p>
        </w:tc>
      </w:tr>
      <w:tr w:rsidR="00E92DD6" w:rsidRPr="00520927" w:rsidTr="008700A0">
        <w:trPr>
          <w:cantSplit/>
          <w:trHeight w:val="920"/>
        </w:trPr>
        <w:tc>
          <w:tcPr>
            <w:tcW w:w="1963" w:type="dxa"/>
            <w:gridSpan w:val="2"/>
            <w:tcBorders>
              <w:top w:val="single" w:sz="4" w:space="0" w:color="auto"/>
              <w:left w:val="single" w:sz="4" w:space="0" w:color="auto"/>
              <w:bottom w:val="single" w:sz="4" w:space="0" w:color="auto"/>
              <w:right w:val="single" w:sz="4" w:space="0" w:color="auto"/>
            </w:tcBorders>
            <w:vAlign w:val="center"/>
          </w:tcPr>
          <w:p w:rsidR="00E92DD6" w:rsidRPr="00F72642" w:rsidRDefault="00E92DD6" w:rsidP="00EB33BB">
            <w:pPr>
              <w:rPr>
                <w:b/>
                <w:sz w:val="18"/>
                <w:szCs w:val="18"/>
              </w:rPr>
            </w:pPr>
            <w:r w:rsidRPr="00F72642">
              <w:rPr>
                <w:b/>
                <w:color w:val="FF0000"/>
                <w:sz w:val="18"/>
                <w:szCs w:val="18"/>
              </w:rPr>
              <w:t xml:space="preserve">7   </w:t>
            </w:r>
            <w:r w:rsidRPr="00F72642">
              <w:rPr>
                <w:b/>
                <w:sz w:val="18"/>
                <w:szCs w:val="18"/>
              </w:rPr>
              <w:t xml:space="preserve">                                   </w:t>
            </w:r>
            <w:r w:rsidR="00744D15">
              <w:rPr>
                <w:rFonts w:eastAsiaTheme="minorHAnsi"/>
                <w:b/>
                <w:bCs/>
                <w:color w:val="FF0000"/>
                <w:sz w:val="18"/>
                <w:szCs w:val="18"/>
              </w:rPr>
              <w:t>(Ek</w:t>
            </w:r>
            <w:r w:rsidRPr="00F72642">
              <w:rPr>
                <w:rFonts w:eastAsiaTheme="minorHAnsi"/>
                <w:b/>
                <w:bCs/>
                <w:color w:val="FF0000"/>
                <w:sz w:val="18"/>
                <w:szCs w:val="18"/>
              </w:rPr>
              <w:t>: RG-</w:t>
            </w:r>
            <w:r w:rsidR="00A0311B" w:rsidRPr="00F72642">
              <w:rPr>
                <w:rFonts w:eastAsiaTheme="minorHAnsi"/>
                <w:b/>
                <w:bCs/>
                <w:color w:val="FF0000"/>
                <w:sz w:val="18"/>
                <w:szCs w:val="18"/>
              </w:rPr>
              <w:t>0</w:t>
            </w:r>
            <w:r w:rsidR="00EB33BB">
              <w:rPr>
                <w:rFonts w:eastAsiaTheme="minorHAnsi"/>
                <w:b/>
                <w:bCs/>
                <w:color w:val="FF0000"/>
                <w:sz w:val="18"/>
                <w:szCs w:val="18"/>
              </w:rPr>
              <w:t>7</w:t>
            </w:r>
            <w:r w:rsidRPr="00F72642">
              <w:rPr>
                <w:rFonts w:eastAsiaTheme="minorHAnsi"/>
                <w:b/>
                <w:bCs/>
                <w:color w:val="FF0000"/>
                <w:sz w:val="18"/>
                <w:szCs w:val="18"/>
              </w:rPr>
              <w:t>/10/2016-</w:t>
            </w:r>
            <w:r w:rsidR="00A0311B" w:rsidRPr="00F72642">
              <w:rPr>
                <w:b/>
                <w:bCs/>
                <w:color w:val="FF0000"/>
                <w:sz w:val="18"/>
                <w:szCs w:val="18"/>
              </w:rPr>
              <w:t>298</w:t>
            </w:r>
            <w:r w:rsidR="00EB33BB">
              <w:rPr>
                <w:b/>
                <w:bCs/>
                <w:color w:val="FF0000"/>
                <w:sz w:val="18"/>
                <w:szCs w:val="18"/>
              </w:rPr>
              <w:t>50</w:t>
            </w:r>
            <w:r w:rsidRPr="00F72642">
              <w:rPr>
                <w:rFonts w:eastAsiaTheme="minorHAnsi"/>
                <w:b/>
                <w:bCs/>
                <w:color w:val="FF0000"/>
                <w:sz w:val="18"/>
                <w:szCs w:val="18"/>
              </w:rPr>
              <w:t xml:space="preserve">/52-a md. </w:t>
            </w:r>
            <w:r w:rsidRPr="00F72642">
              <w:rPr>
                <w:rFonts w:eastAsiaTheme="minorEastAsia"/>
                <w:b/>
                <w:color w:val="FF0000"/>
                <w:sz w:val="18"/>
                <w:szCs w:val="18"/>
              </w:rPr>
              <w:t xml:space="preserve">Yürürlük: </w:t>
            </w:r>
            <w:r w:rsidR="00A0311B" w:rsidRPr="00F72642">
              <w:rPr>
                <w:rFonts w:eastAsiaTheme="minorEastAsia"/>
                <w:b/>
                <w:color w:val="FF0000"/>
                <w:sz w:val="18"/>
                <w:szCs w:val="18"/>
              </w:rPr>
              <w:t>1</w:t>
            </w:r>
            <w:r w:rsidR="00EB33BB">
              <w:rPr>
                <w:rFonts w:eastAsiaTheme="minorEastAsia"/>
                <w:b/>
                <w:color w:val="FF0000"/>
                <w:sz w:val="18"/>
                <w:szCs w:val="18"/>
              </w:rPr>
              <w:t>5</w:t>
            </w:r>
            <w:r w:rsidRPr="00F72642">
              <w:rPr>
                <w:rFonts w:eastAsiaTheme="minorEastAsia"/>
                <w:b/>
                <w:color w:val="FF0000"/>
                <w:sz w:val="18"/>
                <w:szCs w:val="18"/>
              </w:rPr>
              <w:t xml:space="preserve">/10/2016) </w:t>
            </w:r>
          </w:p>
        </w:tc>
        <w:tc>
          <w:tcPr>
            <w:tcW w:w="3600" w:type="dxa"/>
            <w:tcBorders>
              <w:top w:val="single" w:sz="4" w:space="0" w:color="auto"/>
              <w:left w:val="single" w:sz="4" w:space="0" w:color="auto"/>
              <w:bottom w:val="single" w:sz="4" w:space="0" w:color="auto"/>
              <w:right w:val="single" w:sz="4" w:space="0" w:color="auto"/>
            </w:tcBorders>
            <w:vAlign w:val="center"/>
          </w:tcPr>
          <w:p w:rsidR="00E92DD6" w:rsidRPr="00E92DD6" w:rsidRDefault="00E92DD6" w:rsidP="00C71FD6">
            <w:pPr>
              <w:jc w:val="both"/>
              <w:rPr>
                <w:color w:val="FF0000"/>
                <w:sz w:val="18"/>
                <w:szCs w:val="18"/>
              </w:rPr>
            </w:pPr>
            <w:r w:rsidRPr="00E92DD6">
              <w:rPr>
                <w:bCs/>
                <w:color w:val="FF0000"/>
                <w:sz w:val="18"/>
                <w:szCs w:val="18"/>
                <w:lang w:eastAsia="tr-TR"/>
              </w:rPr>
              <w:t xml:space="preserve">Sefuroksim sodyum intrakameral enjeksiyoluk çözelti   </w:t>
            </w:r>
          </w:p>
        </w:tc>
        <w:tc>
          <w:tcPr>
            <w:tcW w:w="3333" w:type="dxa"/>
            <w:tcBorders>
              <w:top w:val="single" w:sz="4" w:space="0" w:color="auto"/>
              <w:left w:val="single" w:sz="4" w:space="0" w:color="auto"/>
              <w:bottom w:val="single" w:sz="4" w:space="0" w:color="auto"/>
              <w:right w:val="single" w:sz="4" w:space="0" w:color="auto"/>
            </w:tcBorders>
            <w:vAlign w:val="center"/>
          </w:tcPr>
          <w:p w:rsidR="00E92DD6" w:rsidRPr="00E92DD6" w:rsidRDefault="00E92DD6" w:rsidP="00C71FD6">
            <w:pPr>
              <w:jc w:val="both"/>
              <w:rPr>
                <w:b/>
                <w:color w:val="FF0000"/>
                <w:sz w:val="18"/>
                <w:szCs w:val="18"/>
              </w:rPr>
            </w:pPr>
            <w:r w:rsidRPr="00E92DD6">
              <w:rPr>
                <w:bCs/>
                <w:color w:val="FF0000"/>
                <w:sz w:val="18"/>
                <w:szCs w:val="18"/>
                <w:lang w:eastAsia="tr-TR"/>
              </w:rPr>
              <w:t>Yalnızca göz hastalıkları uzman hekimi tarafından yatan hastalarda reçete edilir.</w:t>
            </w:r>
          </w:p>
        </w:tc>
      </w:tr>
      <w:tr w:rsidR="00C13B82" w:rsidRPr="00520927">
        <w:trPr>
          <w:cantSplit/>
          <w:trHeight w:val="20"/>
        </w:trPr>
        <w:tc>
          <w:tcPr>
            <w:tcW w:w="8896" w:type="dxa"/>
            <w:gridSpan w:val="4"/>
            <w:tcBorders>
              <w:top w:val="single" w:sz="6" w:space="0" w:color="000000"/>
              <w:left w:val="single" w:sz="6" w:space="0" w:color="000000"/>
              <w:bottom w:val="single" w:sz="6" w:space="0" w:color="000000"/>
              <w:right w:val="single" w:sz="6" w:space="0" w:color="000000"/>
            </w:tcBorders>
            <w:vAlign w:val="center"/>
          </w:tcPr>
          <w:p w:rsidR="00C13B82" w:rsidRPr="00520927" w:rsidRDefault="00C13B82" w:rsidP="00C71FD6">
            <w:pPr>
              <w:jc w:val="both"/>
              <w:rPr>
                <w:sz w:val="18"/>
                <w:szCs w:val="18"/>
              </w:rPr>
            </w:pPr>
            <w:r w:rsidRPr="00520927">
              <w:rPr>
                <w:sz w:val="18"/>
                <w:szCs w:val="18"/>
              </w:rPr>
              <w:t>3. Kuşak Sefalosporinler</w:t>
            </w:r>
          </w:p>
        </w:tc>
      </w:tr>
      <w:tr w:rsidR="007D2D8A"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7D2D8A" w:rsidRPr="00520927" w:rsidRDefault="00E704AF" w:rsidP="00C71FD6">
            <w:pPr>
              <w:jc w:val="both"/>
              <w:rPr>
                <w:b/>
                <w:sz w:val="18"/>
                <w:szCs w:val="18"/>
              </w:rPr>
            </w:pPr>
            <w:r w:rsidRPr="00520927">
              <w:rPr>
                <w:b/>
                <w:sz w:val="18"/>
                <w:szCs w:val="18"/>
              </w:rPr>
              <w:t>1</w:t>
            </w:r>
          </w:p>
        </w:tc>
        <w:tc>
          <w:tcPr>
            <w:tcW w:w="3600"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7D2D8A" w:rsidP="00C71FD6">
            <w:pPr>
              <w:jc w:val="both"/>
              <w:rPr>
                <w:sz w:val="18"/>
                <w:szCs w:val="18"/>
              </w:rPr>
            </w:pPr>
            <w:r w:rsidRPr="00520927">
              <w:rPr>
                <w:sz w:val="18"/>
                <w:szCs w:val="18"/>
              </w:rPr>
              <w:t>Sefiksim</w:t>
            </w:r>
          </w:p>
        </w:tc>
        <w:tc>
          <w:tcPr>
            <w:tcW w:w="3333" w:type="dxa"/>
            <w:tcBorders>
              <w:top w:val="single" w:sz="6" w:space="0" w:color="000000"/>
              <w:left w:val="single" w:sz="6" w:space="0" w:color="000000"/>
              <w:bottom w:val="single" w:sz="6" w:space="0" w:color="000000"/>
              <w:right w:val="single" w:sz="6" w:space="0" w:color="000000"/>
            </w:tcBorders>
            <w:vAlign w:val="center"/>
          </w:tcPr>
          <w:p w:rsidR="007D2D8A" w:rsidRPr="00520927" w:rsidRDefault="004B49FA" w:rsidP="00CA6A4A">
            <w:pPr>
              <w:jc w:val="both"/>
              <w:rPr>
                <w:b/>
                <w:sz w:val="18"/>
                <w:szCs w:val="18"/>
              </w:rPr>
            </w:pPr>
            <w:r w:rsidRPr="00520927">
              <w:rPr>
                <w:b/>
                <w:sz w:val="18"/>
                <w:szCs w:val="18"/>
              </w:rPr>
              <w:t>UH-P</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E17AFE" w:rsidRDefault="00E17AFE" w:rsidP="00781192">
            <w:pPr>
              <w:jc w:val="both"/>
              <w:rPr>
                <w:b/>
                <w:color w:val="FF0000"/>
                <w:sz w:val="18"/>
                <w:szCs w:val="18"/>
              </w:rPr>
            </w:pPr>
            <w:r w:rsidRPr="00CE7F12">
              <w:rPr>
                <w:b/>
                <w:color w:val="FF0000"/>
                <w:sz w:val="18"/>
                <w:szCs w:val="18"/>
              </w:rPr>
              <w:t>1.1</w:t>
            </w:r>
          </w:p>
          <w:p w:rsidR="00E17AFE" w:rsidRPr="00953182" w:rsidRDefault="00953182" w:rsidP="00953182">
            <w:pPr>
              <w:rPr>
                <w:b/>
                <w:color w:val="FF0000"/>
                <w:sz w:val="18"/>
                <w:szCs w:val="18"/>
              </w:rPr>
            </w:pPr>
            <w:r>
              <w:rPr>
                <w:b/>
                <w:color w:val="FF0000"/>
                <w:sz w:val="18"/>
                <w:szCs w:val="18"/>
                <w:lang w:eastAsia="tr-TR"/>
              </w:rPr>
              <w:t>(Ek: RG-26/09/2013-28777/13 md. Yürürlük:04/10</w:t>
            </w:r>
            <w:r w:rsidRPr="00BD4A73">
              <w:rPr>
                <w:b/>
                <w:color w:val="FF0000"/>
                <w:sz w:val="18"/>
                <w:szCs w:val="18"/>
                <w:lang w:eastAsia="tr-TR"/>
              </w:rPr>
              <w:t>/2013)</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953182" w:rsidRDefault="0065388E" w:rsidP="0065388E">
            <w:pPr>
              <w:jc w:val="both"/>
              <w:rPr>
                <w:color w:val="FF0000"/>
                <w:sz w:val="18"/>
                <w:szCs w:val="18"/>
              </w:rPr>
            </w:pPr>
            <w:r w:rsidRPr="00953182">
              <w:rPr>
                <w:color w:val="FF0000"/>
                <w:sz w:val="18"/>
                <w:szCs w:val="18"/>
              </w:rPr>
              <w:t>Sefiksim</w:t>
            </w:r>
            <w:r w:rsidR="00E17AFE" w:rsidRPr="00953182">
              <w:rPr>
                <w:color w:val="FF0000"/>
                <w:sz w:val="18"/>
                <w:szCs w:val="18"/>
              </w:rPr>
              <w:t>-</w:t>
            </w:r>
            <w:r w:rsidRPr="00953182">
              <w:rPr>
                <w:color w:val="FF0000"/>
                <w:sz w:val="18"/>
                <w:szCs w:val="18"/>
              </w:rPr>
              <w:t>klavulanat (o</w:t>
            </w:r>
            <w:r w:rsidR="00E17AFE" w:rsidRPr="00953182">
              <w:rPr>
                <w:color w:val="FF0000"/>
                <w:sz w:val="18"/>
                <w:szCs w:val="18"/>
              </w:rPr>
              <w:t>ral)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E17AFE" w:rsidRDefault="00E17AFE" w:rsidP="00953182">
            <w:pPr>
              <w:jc w:val="both"/>
              <w:rPr>
                <w:b/>
                <w:color w:val="FF0000"/>
                <w:sz w:val="18"/>
                <w:szCs w:val="18"/>
              </w:rPr>
            </w:pPr>
            <w:r w:rsidRPr="00E17AFE">
              <w:rPr>
                <w:b/>
                <w:color w:val="FF0000"/>
                <w:sz w:val="18"/>
                <w:szCs w:val="18"/>
              </w:rPr>
              <w:t>UH-P</w:t>
            </w:r>
            <w:r>
              <w:rPr>
                <w:b/>
                <w:color w:val="FF0000"/>
                <w:sz w:val="18"/>
                <w:szCs w:val="18"/>
              </w:rPr>
              <w:t xml:space="preserve"> </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2</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Sefodizim</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UH-P</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3</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Sefoperazon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UH-P, A 72</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4</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Sefoperazon-Sulbaktam</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A8361A">
            <w:pPr>
              <w:jc w:val="both"/>
              <w:rPr>
                <w:b/>
                <w:sz w:val="18"/>
                <w:szCs w:val="18"/>
              </w:rPr>
            </w:pPr>
            <w:r w:rsidRPr="00520927">
              <w:rPr>
                <w:b/>
                <w:sz w:val="18"/>
                <w:szCs w:val="18"/>
              </w:rPr>
              <w:t xml:space="preserve">EHU </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5</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Sefotaksim</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UH-P, A 72</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6</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Seftazidim</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UH-P, A 72</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7</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Seftizoksim</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UH-P, A 72</w:t>
            </w:r>
          </w:p>
        </w:tc>
      </w:tr>
      <w:tr w:rsidR="00E17AFE" w:rsidRPr="00520927" w:rsidTr="008700A0">
        <w:trPr>
          <w:cantSplit/>
          <w:trHeight w:val="20"/>
        </w:trPr>
        <w:tc>
          <w:tcPr>
            <w:tcW w:w="1963" w:type="dxa"/>
            <w:gridSpan w:val="2"/>
            <w:tcBorders>
              <w:top w:val="single" w:sz="6" w:space="0" w:color="000000"/>
              <w:left w:val="single" w:sz="4" w:space="0" w:color="auto"/>
              <w:bottom w:val="single" w:sz="4" w:space="0" w:color="auto"/>
              <w:right w:val="single" w:sz="6" w:space="0" w:color="000000"/>
            </w:tcBorders>
            <w:vAlign w:val="center"/>
          </w:tcPr>
          <w:p w:rsidR="00E17AFE" w:rsidRPr="00520927" w:rsidRDefault="00E17AFE" w:rsidP="00C71FD6">
            <w:pPr>
              <w:jc w:val="both"/>
              <w:rPr>
                <w:b/>
                <w:sz w:val="18"/>
                <w:szCs w:val="18"/>
              </w:rPr>
            </w:pPr>
            <w:r w:rsidRPr="00520927">
              <w:rPr>
                <w:b/>
                <w:sz w:val="18"/>
                <w:szCs w:val="18"/>
              </w:rPr>
              <w:t>8</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Seftriakson</w:t>
            </w:r>
          </w:p>
        </w:tc>
        <w:tc>
          <w:tcPr>
            <w:tcW w:w="3333" w:type="dxa"/>
            <w:tcBorders>
              <w:top w:val="single" w:sz="6" w:space="0" w:color="000000"/>
              <w:left w:val="single" w:sz="6" w:space="0" w:color="000000"/>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 xml:space="preserve">UH-P, A 72APAT’TA KY </w:t>
            </w:r>
          </w:p>
          <w:p w:rsidR="00E17AFE" w:rsidRPr="00520927" w:rsidRDefault="00E17AFE" w:rsidP="00C71FD6">
            <w:pPr>
              <w:jc w:val="both"/>
              <w:rPr>
                <w:sz w:val="18"/>
                <w:szCs w:val="18"/>
              </w:rPr>
            </w:pPr>
            <w:r w:rsidRPr="00520927">
              <w:rPr>
                <w:sz w:val="18"/>
                <w:szCs w:val="18"/>
              </w:rPr>
              <w:t>(Bakınız 6/a)</w:t>
            </w:r>
          </w:p>
        </w:tc>
      </w:tr>
      <w:tr w:rsidR="00E17AFE" w:rsidRPr="00520927" w:rsidTr="008700A0">
        <w:trPr>
          <w:cantSplit/>
          <w:trHeight w:val="328"/>
        </w:trPr>
        <w:tc>
          <w:tcPr>
            <w:tcW w:w="1963" w:type="dxa"/>
            <w:gridSpan w:val="2"/>
            <w:tcBorders>
              <w:top w:val="single" w:sz="6" w:space="0" w:color="000000"/>
              <w:left w:val="single" w:sz="4" w:space="0" w:color="auto"/>
              <w:bottom w:val="single" w:sz="4" w:space="0" w:color="auto"/>
              <w:right w:val="single" w:sz="6" w:space="0" w:color="000000"/>
            </w:tcBorders>
            <w:vAlign w:val="center"/>
          </w:tcPr>
          <w:p w:rsidR="00953182" w:rsidRDefault="00E17AFE" w:rsidP="00C71FD6">
            <w:pPr>
              <w:jc w:val="both"/>
              <w:rPr>
                <w:b/>
                <w:sz w:val="18"/>
                <w:szCs w:val="18"/>
              </w:rPr>
            </w:pPr>
            <w:r w:rsidRPr="00520927">
              <w:rPr>
                <w:b/>
                <w:sz w:val="18"/>
                <w:szCs w:val="18"/>
              </w:rPr>
              <w:lastRenderedPageBreak/>
              <w:t>9</w:t>
            </w:r>
            <w:r w:rsidR="00953182">
              <w:rPr>
                <w:b/>
                <w:sz w:val="18"/>
                <w:szCs w:val="18"/>
              </w:rPr>
              <w:t xml:space="preserve"> </w:t>
            </w:r>
          </w:p>
          <w:p w:rsidR="00E17AFE" w:rsidRPr="00520927" w:rsidRDefault="00953182" w:rsidP="00953182">
            <w:pPr>
              <w:rPr>
                <w:b/>
                <w:sz w:val="18"/>
                <w:szCs w:val="18"/>
              </w:rPr>
            </w:pPr>
            <w:r>
              <w:rPr>
                <w:b/>
                <w:color w:val="FF0000"/>
                <w:sz w:val="18"/>
                <w:szCs w:val="18"/>
              </w:rPr>
              <w:t>Değişik:RG-25/07/2014 -29071/ 63-a md. Yürürlük: 07/08/2014</w:t>
            </w:r>
            <w:r w:rsidRPr="00B60959">
              <w:rPr>
                <w:b/>
                <w:color w:val="FF0000"/>
                <w:sz w:val="18"/>
                <w:szCs w:val="18"/>
              </w:rPr>
              <w:t>)</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Sefditoren</w:t>
            </w:r>
          </w:p>
        </w:tc>
        <w:tc>
          <w:tcPr>
            <w:tcW w:w="3333" w:type="dxa"/>
            <w:tcBorders>
              <w:top w:val="single" w:sz="6" w:space="0" w:color="000000"/>
              <w:left w:val="single" w:sz="6" w:space="0" w:color="000000"/>
              <w:bottom w:val="single" w:sz="4" w:space="0" w:color="auto"/>
              <w:right w:val="single" w:sz="4" w:space="0" w:color="auto"/>
            </w:tcBorders>
            <w:vAlign w:val="center"/>
          </w:tcPr>
          <w:p w:rsidR="00E17AFE" w:rsidRPr="00520927" w:rsidRDefault="00E17AFE" w:rsidP="00953182">
            <w:pPr>
              <w:jc w:val="both"/>
              <w:rPr>
                <w:b/>
                <w:sz w:val="18"/>
                <w:szCs w:val="18"/>
              </w:rPr>
            </w:pPr>
            <w:r w:rsidRPr="0039265F">
              <w:rPr>
                <w:b/>
                <w:strike/>
                <w:sz w:val="18"/>
                <w:szCs w:val="18"/>
              </w:rPr>
              <w:t>UH-P</w:t>
            </w:r>
            <w:r w:rsidR="00512FC7" w:rsidRPr="00512FC7">
              <w:rPr>
                <w:b/>
                <w:sz w:val="18"/>
                <w:szCs w:val="18"/>
              </w:rPr>
              <w:t xml:space="preserve">     </w:t>
            </w:r>
            <w:r w:rsidR="0039265F">
              <w:rPr>
                <w:b/>
                <w:color w:val="FF0000"/>
                <w:sz w:val="18"/>
                <w:szCs w:val="18"/>
              </w:rPr>
              <w:t xml:space="preserve">  </w:t>
            </w:r>
            <w:r w:rsidR="00512FC7">
              <w:rPr>
                <w:b/>
                <w:color w:val="FF0000"/>
                <w:sz w:val="18"/>
                <w:szCs w:val="18"/>
              </w:rPr>
              <w:t xml:space="preserve">  </w:t>
            </w:r>
            <w:r w:rsidR="00512FC7" w:rsidRPr="00512FC7">
              <w:rPr>
                <w:b/>
                <w:strike/>
                <w:sz w:val="18"/>
                <w:szCs w:val="18"/>
              </w:rPr>
              <w:t xml:space="preserve">                                                         </w:t>
            </w:r>
            <w:r w:rsidR="00B60959" w:rsidRPr="00B60959">
              <w:rPr>
                <w:b/>
                <w:sz w:val="18"/>
                <w:szCs w:val="18"/>
              </w:rPr>
              <w:t xml:space="preserve"> </w:t>
            </w:r>
            <w:r w:rsidR="00B60959">
              <w:rPr>
                <w:b/>
                <w:sz w:val="18"/>
                <w:szCs w:val="18"/>
              </w:rPr>
              <w:t xml:space="preserve">                                                   </w:t>
            </w:r>
            <w:r w:rsidR="00512FC7" w:rsidRPr="00B60959">
              <w:rPr>
                <w:b/>
                <w:color w:val="FF0000"/>
                <w:sz w:val="18"/>
                <w:szCs w:val="18"/>
              </w:rPr>
              <w:t>UH-P</w:t>
            </w:r>
            <w:r w:rsidR="00512FC7" w:rsidRPr="00512FC7">
              <w:rPr>
                <w:color w:val="FF0000"/>
                <w:sz w:val="18"/>
                <w:szCs w:val="18"/>
              </w:rPr>
              <w:t xml:space="preserve"> </w:t>
            </w:r>
            <w:r w:rsidR="00512FC7" w:rsidRPr="00512FC7">
              <w:rPr>
                <w:bCs/>
                <w:color w:val="FF0000"/>
                <w:sz w:val="18"/>
                <w:szCs w:val="18"/>
                <w:lang w:eastAsia="tr-TR"/>
              </w:rPr>
              <w:t>(400 mg lık formu yalnızca ağır pnömonide ve günlük maksimum kullanım dozu 2 x 1şeklinde kullanılır.)</w:t>
            </w:r>
          </w:p>
        </w:tc>
      </w:tr>
      <w:tr w:rsidR="00E17AFE" w:rsidRPr="00520927" w:rsidTr="008700A0">
        <w:trPr>
          <w:cantSplit/>
          <w:trHeight w:val="20"/>
        </w:trPr>
        <w:tc>
          <w:tcPr>
            <w:tcW w:w="1963" w:type="dxa"/>
            <w:gridSpan w:val="2"/>
            <w:tcBorders>
              <w:top w:val="single" w:sz="6" w:space="0" w:color="000000"/>
              <w:left w:val="single" w:sz="4" w:space="0" w:color="auto"/>
              <w:bottom w:val="single" w:sz="4" w:space="0" w:color="auto"/>
              <w:right w:val="single" w:sz="6" w:space="0" w:color="000000"/>
            </w:tcBorders>
            <w:vAlign w:val="center"/>
          </w:tcPr>
          <w:p w:rsidR="00953182" w:rsidRDefault="00E17AFE" w:rsidP="00953182">
            <w:pPr>
              <w:rPr>
                <w:b/>
                <w:sz w:val="18"/>
                <w:szCs w:val="18"/>
              </w:rPr>
            </w:pPr>
            <w:r w:rsidRPr="00520927">
              <w:rPr>
                <w:b/>
                <w:sz w:val="18"/>
                <w:szCs w:val="18"/>
              </w:rPr>
              <w:t>10</w:t>
            </w:r>
            <w:r w:rsidR="0029688C">
              <w:rPr>
                <w:b/>
                <w:sz w:val="18"/>
                <w:szCs w:val="18"/>
              </w:rPr>
              <w:t xml:space="preserve">                 </w:t>
            </w:r>
          </w:p>
          <w:p w:rsidR="0029688C" w:rsidRPr="0029688C" w:rsidRDefault="0029688C" w:rsidP="00953182">
            <w:pPr>
              <w:rPr>
                <w:rFonts w:asciiTheme="minorHAnsi" w:eastAsiaTheme="minorEastAsia" w:hAnsiTheme="minorHAnsi" w:cstheme="minorBidi"/>
                <w:b/>
                <w:color w:val="FF0000"/>
                <w:sz w:val="18"/>
                <w:szCs w:val="18"/>
              </w:rPr>
            </w:pPr>
            <w:r w:rsidRPr="00D04AB4">
              <w:rPr>
                <w:rFonts w:eastAsiaTheme="minorHAnsi"/>
                <w:b/>
                <w:bCs/>
                <w:color w:val="FF0000"/>
                <w:sz w:val="18"/>
                <w:szCs w:val="18"/>
              </w:rPr>
              <w:t>(Değişik : RG-</w:t>
            </w:r>
            <w:r w:rsidR="00723F8A" w:rsidRPr="00D04AB4">
              <w:rPr>
                <w:rFonts w:eastAsiaTheme="minorHAnsi"/>
                <w:b/>
                <w:bCs/>
                <w:color w:val="FF0000"/>
                <w:sz w:val="18"/>
                <w:szCs w:val="18"/>
              </w:rPr>
              <w:t>24</w:t>
            </w:r>
            <w:r w:rsidRPr="00D04AB4">
              <w:rPr>
                <w:rFonts w:eastAsiaTheme="minorHAnsi"/>
                <w:b/>
                <w:bCs/>
                <w:color w:val="FF0000"/>
                <w:sz w:val="18"/>
                <w:szCs w:val="18"/>
              </w:rPr>
              <w:t>/12/2016-  299</w:t>
            </w:r>
            <w:r w:rsidR="00723F8A" w:rsidRPr="00D04AB4">
              <w:rPr>
                <w:rFonts w:eastAsiaTheme="minorHAnsi"/>
                <w:b/>
                <w:bCs/>
                <w:color w:val="FF0000"/>
                <w:sz w:val="18"/>
                <w:szCs w:val="18"/>
              </w:rPr>
              <w:t>28</w:t>
            </w:r>
            <w:r w:rsidR="00953182">
              <w:rPr>
                <w:rFonts w:eastAsiaTheme="minorHAnsi"/>
                <w:b/>
                <w:bCs/>
                <w:color w:val="FF0000"/>
                <w:sz w:val="18"/>
                <w:szCs w:val="18"/>
              </w:rPr>
              <w:t xml:space="preserve">/7 </w:t>
            </w:r>
            <w:r w:rsidRPr="00D04AB4">
              <w:rPr>
                <w:rFonts w:eastAsiaTheme="minorHAnsi"/>
                <w:b/>
                <w:bCs/>
                <w:color w:val="FF0000"/>
                <w:sz w:val="18"/>
                <w:szCs w:val="18"/>
              </w:rPr>
              <w:t xml:space="preserve">md. </w:t>
            </w:r>
            <w:r w:rsidRPr="00D04AB4">
              <w:rPr>
                <w:rFonts w:eastAsiaTheme="minorEastAsia"/>
                <w:b/>
                <w:color w:val="FF0000"/>
                <w:sz w:val="18"/>
                <w:szCs w:val="18"/>
              </w:rPr>
              <w:t xml:space="preserve">Yürürlük: </w:t>
            </w:r>
            <w:r w:rsidR="00723F8A" w:rsidRPr="00D04AB4">
              <w:rPr>
                <w:rFonts w:eastAsiaTheme="minorEastAsia"/>
                <w:b/>
                <w:color w:val="FF0000"/>
                <w:sz w:val="18"/>
                <w:szCs w:val="18"/>
              </w:rPr>
              <w:t>24/</w:t>
            </w:r>
            <w:r w:rsidRPr="00D04AB4">
              <w:rPr>
                <w:rFonts w:eastAsiaTheme="minorEastAsia"/>
                <w:b/>
                <w:color w:val="FF0000"/>
                <w:sz w:val="18"/>
                <w:szCs w:val="18"/>
              </w:rPr>
              <w:t>12/2016)</w:t>
            </w:r>
          </w:p>
          <w:p w:rsidR="00E17AFE" w:rsidRPr="00520927" w:rsidRDefault="00E17AFE" w:rsidP="00C71FD6">
            <w:pPr>
              <w:jc w:val="both"/>
              <w:rPr>
                <w:b/>
                <w:sz w:val="18"/>
                <w:szCs w:val="18"/>
              </w:rPr>
            </w:pP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 xml:space="preserve">Sefdinir </w:t>
            </w:r>
          </w:p>
        </w:tc>
        <w:tc>
          <w:tcPr>
            <w:tcW w:w="3333" w:type="dxa"/>
            <w:tcBorders>
              <w:top w:val="single" w:sz="6" w:space="0" w:color="000000"/>
              <w:left w:val="single" w:sz="6" w:space="0" w:color="000000"/>
              <w:bottom w:val="single" w:sz="4" w:space="0" w:color="auto"/>
              <w:right w:val="single" w:sz="4" w:space="0" w:color="auto"/>
            </w:tcBorders>
            <w:vAlign w:val="center"/>
          </w:tcPr>
          <w:p w:rsidR="00E17AFE" w:rsidRPr="00520927" w:rsidRDefault="00E17AFE" w:rsidP="0029688C">
            <w:pPr>
              <w:jc w:val="both"/>
              <w:rPr>
                <w:b/>
                <w:sz w:val="18"/>
                <w:szCs w:val="18"/>
              </w:rPr>
            </w:pPr>
            <w:r w:rsidRPr="0029688C">
              <w:rPr>
                <w:b/>
                <w:strike/>
                <w:sz w:val="18"/>
                <w:szCs w:val="18"/>
              </w:rPr>
              <w:t>UH-P</w:t>
            </w:r>
            <w:r w:rsidRPr="0029688C">
              <w:rPr>
                <w:bCs/>
                <w:strike/>
                <w:sz w:val="18"/>
                <w:szCs w:val="18"/>
                <w:lang w:eastAsia="tr-TR"/>
              </w:rPr>
              <w:t>(600 mg lık formu günlük maksimum kullanım dozu 1 x 1)</w:t>
            </w:r>
            <w:r w:rsidR="0029688C" w:rsidRPr="009F3009">
              <w:rPr>
                <w:sz w:val="18"/>
                <w:szCs w:val="18"/>
                <w:lang w:eastAsia="tr-TR"/>
              </w:rPr>
              <w:t xml:space="preserve"> </w:t>
            </w:r>
            <w:r w:rsidR="0029688C" w:rsidRPr="0029688C">
              <w:rPr>
                <w:color w:val="FF0000"/>
                <w:sz w:val="18"/>
                <w:szCs w:val="18"/>
                <w:lang w:eastAsia="tr-TR"/>
              </w:rPr>
              <w:t>Ayaktan tedavide birinci, ikinci ve üçüncü basamak sağlık hizmeti sunucularında Tıpta Uzmanlık Tüzüğüne göre uzman olan tüm hekimlerce, ilaveten 1. Basamak sağlık hizmeti sunucularında ise enfeksiyon hastalıkları uzman hekimlerince düzenlenen uzman hekim raporuna istinaden yetkilendirilmiş aile hekimleri tarafından reçetelendirilebilir. (600 mg lık formu günlük maksimum kullanım dozu 1 x 1)</w:t>
            </w:r>
          </w:p>
        </w:tc>
      </w:tr>
      <w:tr w:rsidR="00E17AFE" w:rsidRPr="00520927" w:rsidTr="008700A0">
        <w:trPr>
          <w:cantSplit/>
          <w:trHeight w:val="20"/>
        </w:trPr>
        <w:tc>
          <w:tcPr>
            <w:tcW w:w="1963" w:type="dxa"/>
            <w:gridSpan w:val="2"/>
            <w:tcBorders>
              <w:top w:val="single" w:sz="6" w:space="0" w:color="000000"/>
              <w:left w:val="single" w:sz="4" w:space="0" w:color="auto"/>
              <w:bottom w:val="single" w:sz="4" w:space="0" w:color="auto"/>
              <w:right w:val="single" w:sz="6" w:space="0" w:color="000000"/>
            </w:tcBorders>
            <w:vAlign w:val="center"/>
          </w:tcPr>
          <w:p w:rsidR="00953182" w:rsidRDefault="00E17AFE" w:rsidP="00723F8A">
            <w:pPr>
              <w:jc w:val="both"/>
              <w:rPr>
                <w:b/>
                <w:sz w:val="18"/>
                <w:szCs w:val="18"/>
              </w:rPr>
            </w:pPr>
            <w:r w:rsidRPr="00520927">
              <w:rPr>
                <w:b/>
                <w:sz w:val="18"/>
                <w:szCs w:val="18"/>
              </w:rPr>
              <w:t>10.1</w:t>
            </w:r>
            <w:r w:rsidR="0029688C">
              <w:rPr>
                <w:b/>
                <w:sz w:val="18"/>
                <w:szCs w:val="18"/>
              </w:rPr>
              <w:t xml:space="preserve">               </w:t>
            </w:r>
          </w:p>
          <w:p w:rsidR="00E17AFE" w:rsidRPr="00520927" w:rsidRDefault="0029688C" w:rsidP="00953182">
            <w:pPr>
              <w:rPr>
                <w:b/>
                <w:color w:val="FF0000"/>
                <w:sz w:val="18"/>
                <w:szCs w:val="18"/>
              </w:rPr>
            </w:pPr>
            <w:r w:rsidRPr="00D04AB4">
              <w:rPr>
                <w:rFonts w:eastAsiaTheme="minorHAnsi"/>
                <w:b/>
                <w:bCs/>
                <w:color w:val="FF0000"/>
                <w:sz w:val="18"/>
                <w:szCs w:val="18"/>
              </w:rPr>
              <w:t>(Değişik:</w:t>
            </w:r>
            <w:r w:rsidR="00953182">
              <w:rPr>
                <w:rFonts w:eastAsiaTheme="minorHAnsi"/>
                <w:b/>
                <w:bCs/>
                <w:color w:val="FF0000"/>
                <w:sz w:val="18"/>
                <w:szCs w:val="18"/>
              </w:rPr>
              <w:t xml:space="preserve"> </w:t>
            </w:r>
            <w:r w:rsidRPr="00D04AB4">
              <w:rPr>
                <w:rFonts w:eastAsiaTheme="minorHAnsi"/>
                <w:b/>
                <w:bCs/>
                <w:color w:val="FF0000"/>
                <w:sz w:val="18"/>
                <w:szCs w:val="18"/>
              </w:rPr>
              <w:t>RG-</w:t>
            </w:r>
            <w:r w:rsidR="00723F8A" w:rsidRPr="00D04AB4">
              <w:rPr>
                <w:rFonts w:eastAsiaTheme="minorHAnsi"/>
                <w:b/>
                <w:bCs/>
                <w:color w:val="FF0000"/>
                <w:sz w:val="18"/>
                <w:szCs w:val="18"/>
              </w:rPr>
              <w:t>24</w:t>
            </w:r>
            <w:r w:rsidR="00514E22">
              <w:rPr>
                <w:rFonts w:eastAsiaTheme="minorHAnsi"/>
                <w:b/>
                <w:bCs/>
                <w:color w:val="FF0000"/>
                <w:sz w:val="18"/>
                <w:szCs w:val="18"/>
              </w:rPr>
              <w:t xml:space="preserve">/12/2016- </w:t>
            </w:r>
            <w:r w:rsidRPr="00D04AB4">
              <w:rPr>
                <w:rFonts w:eastAsiaTheme="minorHAnsi"/>
                <w:b/>
                <w:bCs/>
                <w:color w:val="FF0000"/>
                <w:sz w:val="18"/>
                <w:szCs w:val="18"/>
              </w:rPr>
              <w:t>299</w:t>
            </w:r>
            <w:r w:rsidR="00723F8A" w:rsidRPr="00D04AB4">
              <w:rPr>
                <w:rFonts w:eastAsiaTheme="minorHAnsi"/>
                <w:b/>
                <w:bCs/>
                <w:color w:val="FF0000"/>
                <w:sz w:val="18"/>
                <w:szCs w:val="18"/>
              </w:rPr>
              <w:t>28</w:t>
            </w:r>
            <w:r w:rsidR="00514E22">
              <w:rPr>
                <w:rFonts w:eastAsiaTheme="minorHAnsi"/>
                <w:b/>
                <w:bCs/>
                <w:color w:val="FF0000"/>
                <w:sz w:val="18"/>
                <w:szCs w:val="18"/>
              </w:rPr>
              <w:t>/</w:t>
            </w:r>
            <w:r w:rsidRPr="00D04AB4">
              <w:rPr>
                <w:rFonts w:eastAsiaTheme="minorHAnsi"/>
                <w:b/>
                <w:bCs/>
                <w:color w:val="FF0000"/>
                <w:sz w:val="18"/>
                <w:szCs w:val="18"/>
              </w:rPr>
              <w:t xml:space="preserve">7 md. Yürürlük: </w:t>
            </w:r>
            <w:r w:rsidR="00723F8A" w:rsidRPr="00D04AB4">
              <w:rPr>
                <w:rFonts w:eastAsiaTheme="minorHAnsi"/>
                <w:b/>
                <w:bCs/>
                <w:color w:val="FF0000"/>
                <w:sz w:val="18"/>
                <w:szCs w:val="18"/>
              </w:rPr>
              <w:t>24</w:t>
            </w:r>
            <w:r w:rsidRPr="00D04AB4">
              <w:rPr>
                <w:rFonts w:eastAsiaTheme="minorHAnsi"/>
                <w:b/>
                <w:bCs/>
                <w:color w:val="FF0000"/>
                <w:sz w:val="18"/>
                <w:szCs w:val="18"/>
              </w:rPr>
              <w:t>/12/2016)</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3D0740">
            <w:pPr>
              <w:spacing w:line="240" w:lineRule="exact"/>
              <w:jc w:val="both"/>
              <w:rPr>
                <w:sz w:val="18"/>
                <w:szCs w:val="18"/>
              </w:rPr>
            </w:pPr>
            <w:r w:rsidRPr="00520927">
              <w:rPr>
                <w:sz w:val="18"/>
                <w:szCs w:val="18"/>
              </w:rPr>
              <w:t>Sefdinir- Klavulanat (Oral)</w:t>
            </w:r>
          </w:p>
          <w:p w:rsidR="00E17AFE" w:rsidRPr="00520927" w:rsidRDefault="00E17AFE" w:rsidP="00C71FD6">
            <w:pPr>
              <w:jc w:val="both"/>
              <w:rPr>
                <w:color w:val="FF0000"/>
                <w:sz w:val="18"/>
                <w:szCs w:val="18"/>
              </w:rPr>
            </w:pPr>
          </w:p>
        </w:tc>
        <w:tc>
          <w:tcPr>
            <w:tcW w:w="3333" w:type="dxa"/>
            <w:tcBorders>
              <w:top w:val="single" w:sz="6" w:space="0" w:color="000000"/>
              <w:left w:val="single" w:sz="6" w:space="0" w:color="000000"/>
              <w:bottom w:val="single" w:sz="4" w:space="0" w:color="auto"/>
              <w:right w:val="single" w:sz="4" w:space="0" w:color="auto"/>
            </w:tcBorders>
            <w:vAlign w:val="center"/>
          </w:tcPr>
          <w:p w:rsidR="00E17AFE" w:rsidRPr="00520927" w:rsidRDefault="00E17AFE" w:rsidP="00CA6A4A">
            <w:pPr>
              <w:spacing w:line="240" w:lineRule="exact"/>
              <w:jc w:val="both"/>
              <w:rPr>
                <w:b/>
                <w:strike/>
                <w:color w:val="FF0000"/>
                <w:sz w:val="18"/>
                <w:szCs w:val="18"/>
              </w:rPr>
            </w:pPr>
            <w:r w:rsidRPr="0029688C">
              <w:rPr>
                <w:b/>
                <w:strike/>
                <w:sz w:val="18"/>
                <w:szCs w:val="18"/>
              </w:rPr>
              <w:t>UH-P</w:t>
            </w:r>
            <w:r w:rsidR="0029688C" w:rsidRPr="009F3009">
              <w:rPr>
                <w:sz w:val="18"/>
                <w:szCs w:val="18"/>
                <w:lang w:eastAsia="tr-TR"/>
              </w:rPr>
              <w:t xml:space="preserve"> </w:t>
            </w:r>
            <w:r w:rsidR="0029688C" w:rsidRPr="0029688C">
              <w:rPr>
                <w:color w:val="FF0000"/>
                <w:sz w:val="18"/>
                <w:szCs w:val="18"/>
                <w:lang w:eastAsia="tr-TR"/>
              </w:rPr>
              <w:t>Ayaktan tedavide birinci, ikinci ve üçüncü basamak sağlık hizmeti sunucularında Tıpta Uzmanlık Tüzüğüne göre uzman olan tüm hekimlerce, ilaveten 1. Basamak sağlık hizmeti sunucularında ise enfeksiyon hastalıkları uzman hekimlerince düzenlenen uzman hekim raporuna istinaden yetkilendirilmiş aile hekimleri tarafından reçetelendirilebilir.</w:t>
            </w:r>
          </w:p>
        </w:tc>
      </w:tr>
      <w:tr w:rsidR="00E17AFE" w:rsidRPr="00520927" w:rsidTr="008700A0">
        <w:trPr>
          <w:cantSplit/>
          <w:trHeight w:val="20"/>
        </w:trPr>
        <w:tc>
          <w:tcPr>
            <w:tcW w:w="1963" w:type="dxa"/>
            <w:gridSpan w:val="2"/>
            <w:tcBorders>
              <w:top w:val="single" w:sz="6" w:space="0" w:color="000000"/>
              <w:left w:val="single" w:sz="4" w:space="0" w:color="auto"/>
              <w:bottom w:val="single" w:sz="4" w:space="0" w:color="auto"/>
              <w:right w:val="single" w:sz="6" w:space="0" w:color="000000"/>
            </w:tcBorders>
            <w:vAlign w:val="center"/>
          </w:tcPr>
          <w:p w:rsidR="00E17AFE" w:rsidRPr="00520927" w:rsidRDefault="00E17AFE" w:rsidP="00C71FD6">
            <w:pPr>
              <w:jc w:val="both"/>
              <w:rPr>
                <w:b/>
                <w:sz w:val="18"/>
                <w:szCs w:val="18"/>
              </w:rPr>
            </w:pPr>
            <w:r w:rsidRPr="00520927">
              <w:rPr>
                <w:b/>
                <w:sz w:val="18"/>
                <w:szCs w:val="18"/>
              </w:rPr>
              <w:t>11</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color w:val="000000"/>
                <w:sz w:val="18"/>
                <w:szCs w:val="18"/>
                <w:lang w:eastAsia="tr-TR"/>
              </w:rPr>
              <w:t>Sefpodoksim Proksetil</w:t>
            </w:r>
          </w:p>
        </w:tc>
        <w:tc>
          <w:tcPr>
            <w:tcW w:w="3333" w:type="dxa"/>
            <w:tcBorders>
              <w:top w:val="single" w:sz="6" w:space="0" w:color="000000"/>
              <w:left w:val="single" w:sz="6" w:space="0" w:color="000000"/>
              <w:bottom w:val="single" w:sz="4" w:space="0" w:color="auto"/>
              <w:right w:val="single" w:sz="4" w:space="0" w:color="auto"/>
            </w:tcBorders>
            <w:vAlign w:val="center"/>
          </w:tcPr>
          <w:p w:rsidR="00E17AFE" w:rsidRPr="00520927" w:rsidRDefault="00E17AFE" w:rsidP="00CA6A4A">
            <w:pPr>
              <w:spacing w:line="240" w:lineRule="exact"/>
              <w:jc w:val="both"/>
              <w:rPr>
                <w:b/>
                <w:sz w:val="18"/>
                <w:szCs w:val="18"/>
              </w:rPr>
            </w:pPr>
            <w:r w:rsidRPr="00520927">
              <w:rPr>
                <w:b/>
                <w:sz w:val="18"/>
                <w:szCs w:val="18"/>
              </w:rPr>
              <w:t>UH-P</w:t>
            </w:r>
          </w:p>
        </w:tc>
      </w:tr>
      <w:tr w:rsidR="00E17AFE" w:rsidRPr="00520927" w:rsidTr="008700A0">
        <w:trPr>
          <w:cantSplit/>
          <w:trHeight w:val="20"/>
        </w:trPr>
        <w:tc>
          <w:tcPr>
            <w:tcW w:w="1963" w:type="dxa"/>
            <w:gridSpan w:val="2"/>
            <w:tcBorders>
              <w:top w:val="single" w:sz="6" w:space="0" w:color="000000"/>
              <w:left w:val="single" w:sz="4" w:space="0" w:color="auto"/>
              <w:bottom w:val="single" w:sz="4" w:space="0" w:color="auto"/>
              <w:right w:val="single" w:sz="6" w:space="0" w:color="000000"/>
            </w:tcBorders>
            <w:vAlign w:val="center"/>
          </w:tcPr>
          <w:p w:rsidR="00E17AFE" w:rsidRPr="00520927" w:rsidRDefault="00E17AFE" w:rsidP="00C71FD6">
            <w:pPr>
              <w:jc w:val="both"/>
              <w:rPr>
                <w:b/>
                <w:color w:val="FF0000"/>
                <w:sz w:val="18"/>
                <w:szCs w:val="18"/>
              </w:rPr>
            </w:pPr>
            <w:r w:rsidRPr="00520927">
              <w:rPr>
                <w:b/>
                <w:sz w:val="18"/>
                <w:szCs w:val="18"/>
              </w:rPr>
              <w:t>11.1</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A6A4A">
            <w:pPr>
              <w:jc w:val="both"/>
              <w:rPr>
                <w:color w:val="000000"/>
                <w:sz w:val="18"/>
                <w:szCs w:val="18"/>
                <w:lang w:eastAsia="tr-TR"/>
              </w:rPr>
            </w:pPr>
            <w:r w:rsidRPr="00520927">
              <w:rPr>
                <w:color w:val="000000"/>
                <w:sz w:val="18"/>
                <w:szCs w:val="18"/>
                <w:lang w:eastAsia="tr-TR"/>
              </w:rPr>
              <w:t>Sefpodoksim Proksetil- Klavulanat (Oral)</w:t>
            </w:r>
          </w:p>
          <w:p w:rsidR="00E17AFE" w:rsidRPr="00520927" w:rsidRDefault="00E17AFE" w:rsidP="00C71FD6">
            <w:pPr>
              <w:jc w:val="both"/>
              <w:rPr>
                <w:color w:val="FF0000"/>
                <w:sz w:val="18"/>
                <w:szCs w:val="18"/>
                <w:lang w:eastAsia="tr-TR"/>
              </w:rPr>
            </w:pPr>
          </w:p>
        </w:tc>
        <w:tc>
          <w:tcPr>
            <w:tcW w:w="3333" w:type="dxa"/>
            <w:tcBorders>
              <w:top w:val="single" w:sz="6" w:space="0" w:color="000000"/>
              <w:left w:val="single" w:sz="6" w:space="0" w:color="000000"/>
              <w:bottom w:val="single" w:sz="4" w:space="0" w:color="auto"/>
              <w:right w:val="single" w:sz="4" w:space="0" w:color="auto"/>
            </w:tcBorders>
            <w:vAlign w:val="center"/>
          </w:tcPr>
          <w:p w:rsidR="00E17AFE" w:rsidRPr="00520927" w:rsidRDefault="00E17AFE" w:rsidP="003D0740">
            <w:pPr>
              <w:spacing w:line="240" w:lineRule="exact"/>
              <w:jc w:val="both"/>
              <w:rPr>
                <w:b/>
                <w:sz w:val="18"/>
                <w:szCs w:val="18"/>
              </w:rPr>
            </w:pPr>
            <w:r w:rsidRPr="00520927">
              <w:rPr>
                <w:b/>
                <w:sz w:val="18"/>
                <w:szCs w:val="18"/>
              </w:rPr>
              <w:t xml:space="preserve">UH-P </w:t>
            </w:r>
          </w:p>
          <w:p w:rsidR="00E17AFE" w:rsidRPr="00520927" w:rsidRDefault="00E17AFE" w:rsidP="00C71FD6">
            <w:pPr>
              <w:jc w:val="both"/>
              <w:rPr>
                <w:b/>
                <w:strike/>
                <w:sz w:val="18"/>
                <w:szCs w:val="18"/>
              </w:rPr>
            </w:pPr>
          </w:p>
        </w:tc>
      </w:tr>
      <w:tr w:rsidR="00E17AFE" w:rsidRPr="00520927" w:rsidTr="008700A0">
        <w:trPr>
          <w:cantSplit/>
          <w:trHeight w:val="310"/>
        </w:trPr>
        <w:tc>
          <w:tcPr>
            <w:tcW w:w="1963" w:type="dxa"/>
            <w:gridSpan w:val="2"/>
            <w:tcBorders>
              <w:top w:val="single" w:sz="6" w:space="0" w:color="000000"/>
              <w:left w:val="single" w:sz="4" w:space="0" w:color="auto"/>
              <w:bottom w:val="single" w:sz="4" w:space="0" w:color="auto"/>
              <w:right w:val="single" w:sz="6" w:space="0" w:color="000000"/>
            </w:tcBorders>
            <w:vAlign w:val="center"/>
          </w:tcPr>
          <w:p w:rsidR="00E17AFE" w:rsidRPr="00520927" w:rsidRDefault="00E17AFE" w:rsidP="00C71FD6">
            <w:pPr>
              <w:jc w:val="both"/>
              <w:rPr>
                <w:b/>
                <w:color w:val="800080"/>
                <w:sz w:val="18"/>
                <w:szCs w:val="18"/>
              </w:rPr>
            </w:pPr>
            <w:r w:rsidRPr="00520927">
              <w:rPr>
                <w:b/>
                <w:sz w:val="18"/>
                <w:szCs w:val="18"/>
              </w:rPr>
              <w:t>12</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D2ECA">
            <w:pPr>
              <w:pStyle w:val="numbered1"/>
              <w:spacing w:before="0" w:beforeAutospacing="0" w:after="0" w:afterAutospacing="0" w:line="240" w:lineRule="atLeast"/>
              <w:rPr>
                <w:color w:val="000000"/>
                <w:sz w:val="18"/>
                <w:szCs w:val="18"/>
              </w:rPr>
            </w:pPr>
            <w:r w:rsidRPr="00520927">
              <w:rPr>
                <w:color w:val="000000"/>
                <w:sz w:val="18"/>
                <w:szCs w:val="18"/>
              </w:rPr>
              <w:t>Seftibuten</w:t>
            </w:r>
          </w:p>
          <w:p w:rsidR="00E17AFE" w:rsidRPr="00520927" w:rsidRDefault="00E17AFE" w:rsidP="00C71FD6">
            <w:pPr>
              <w:jc w:val="both"/>
              <w:rPr>
                <w:b/>
                <w:color w:val="800080"/>
                <w:sz w:val="18"/>
                <w:szCs w:val="18"/>
                <w:lang w:eastAsia="tr-TR"/>
              </w:rPr>
            </w:pPr>
          </w:p>
        </w:tc>
        <w:tc>
          <w:tcPr>
            <w:tcW w:w="3333" w:type="dxa"/>
            <w:tcBorders>
              <w:top w:val="single" w:sz="6" w:space="0" w:color="000000"/>
              <w:left w:val="single" w:sz="6" w:space="0" w:color="000000"/>
              <w:bottom w:val="single" w:sz="4" w:space="0" w:color="auto"/>
              <w:right w:val="single" w:sz="4" w:space="0" w:color="auto"/>
            </w:tcBorders>
            <w:vAlign w:val="center"/>
          </w:tcPr>
          <w:p w:rsidR="00E17AFE" w:rsidRPr="00520927" w:rsidRDefault="00E17AFE" w:rsidP="00CA6A4A">
            <w:pPr>
              <w:jc w:val="both"/>
              <w:rPr>
                <w:b/>
                <w:color w:val="800080"/>
                <w:sz w:val="18"/>
                <w:szCs w:val="18"/>
              </w:rPr>
            </w:pPr>
            <w:r w:rsidRPr="00520927">
              <w:rPr>
                <w:b/>
                <w:sz w:val="18"/>
                <w:szCs w:val="18"/>
              </w:rPr>
              <w:t>UH-P</w:t>
            </w:r>
          </w:p>
        </w:tc>
      </w:tr>
      <w:tr w:rsidR="00E17AFE" w:rsidRPr="00520927" w:rsidTr="008700A0">
        <w:trPr>
          <w:cantSplit/>
          <w:trHeight w:val="310"/>
        </w:trPr>
        <w:tc>
          <w:tcPr>
            <w:tcW w:w="1963" w:type="dxa"/>
            <w:gridSpan w:val="2"/>
            <w:tcBorders>
              <w:top w:val="single" w:sz="6" w:space="0" w:color="000000"/>
              <w:left w:val="single" w:sz="4" w:space="0" w:color="auto"/>
              <w:bottom w:val="single" w:sz="4" w:space="0" w:color="auto"/>
              <w:right w:val="single" w:sz="6" w:space="0" w:color="000000"/>
            </w:tcBorders>
            <w:vAlign w:val="center"/>
          </w:tcPr>
          <w:p w:rsidR="00E17AFE" w:rsidRDefault="00E17AFE" w:rsidP="00C71FD6">
            <w:pPr>
              <w:jc w:val="both"/>
              <w:rPr>
                <w:b/>
                <w:color w:val="FF0000"/>
                <w:sz w:val="18"/>
                <w:szCs w:val="18"/>
              </w:rPr>
            </w:pPr>
            <w:r w:rsidRPr="00CE7F12">
              <w:rPr>
                <w:b/>
                <w:color w:val="FF0000"/>
                <w:sz w:val="18"/>
                <w:szCs w:val="18"/>
              </w:rPr>
              <w:t>12.1</w:t>
            </w:r>
          </w:p>
          <w:p w:rsidR="00514E22" w:rsidRPr="00CE7F12" w:rsidRDefault="00514E22" w:rsidP="00514E22">
            <w:pPr>
              <w:rPr>
                <w:b/>
                <w:color w:val="FF0000"/>
                <w:sz w:val="18"/>
                <w:szCs w:val="18"/>
              </w:rPr>
            </w:pPr>
            <w:r w:rsidRPr="00BD4A73">
              <w:rPr>
                <w:b/>
                <w:color w:val="FF0000"/>
                <w:sz w:val="18"/>
                <w:szCs w:val="18"/>
                <w:lang w:eastAsia="tr-TR"/>
              </w:rPr>
              <w:t xml:space="preserve">(Ek: RG- 04/05/2013- 28637/ </w:t>
            </w:r>
            <w:r>
              <w:rPr>
                <w:b/>
                <w:color w:val="FF0000"/>
                <w:sz w:val="18"/>
                <w:szCs w:val="18"/>
                <w:lang w:eastAsia="tr-TR"/>
              </w:rPr>
              <w:t>40-b</w:t>
            </w:r>
            <w:r w:rsidRPr="00BD4A73">
              <w:rPr>
                <w:b/>
                <w:color w:val="FF0000"/>
                <w:sz w:val="18"/>
                <w:szCs w:val="18"/>
                <w:lang w:eastAsia="tr-TR"/>
              </w:rPr>
              <w:t xml:space="preserve"> md. Yürürlük:</w:t>
            </w:r>
            <w:r>
              <w:rPr>
                <w:b/>
                <w:color w:val="FF0000"/>
                <w:sz w:val="18"/>
                <w:szCs w:val="18"/>
                <w:lang w:eastAsia="tr-TR"/>
              </w:rPr>
              <w:t>11/05</w:t>
            </w:r>
            <w:r w:rsidRPr="00BD4A73">
              <w:rPr>
                <w:b/>
                <w:color w:val="FF0000"/>
                <w:sz w:val="18"/>
                <w:szCs w:val="18"/>
                <w:lang w:eastAsia="tr-TR"/>
              </w:rPr>
              <w:t>/2013)</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122CD1" w:rsidRDefault="00E17AFE" w:rsidP="00122CD1">
            <w:pPr>
              <w:jc w:val="both"/>
              <w:rPr>
                <w:color w:val="FF0000"/>
                <w:sz w:val="18"/>
                <w:szCs w:val="18"/>
              </w:rPr>
            </w:pPr>
            <w:r w:rsidRPr="00122CD1">
              <w:rPr>
                <w:color w:val="FF0000"/>
                <w:sz w:val="18"/>
                <w:szCs w:val="18"/>
                <w:lang w:eastAsia="tr-TR"/>
              </w:rPr>
              <w:t>Seftibuten-Klavulanat (Oral)</w:t>
            </w:r>
          </w:p>
        </w:tc>
        <w:tc>
          <w:tcPr>
            <w:tcW w:w="3333" w:type="dxa"/>
            <w:tcBorders>
              <w:top w:val="single" w:sz="6" w:space="0" w:color="000000"/>
              <w:left w:val="single" w:sz="6" w:space="0" w:color="000000"/>
              <w:bottom w:val="single" w:sz="4" w:space="0" w:color="auto"/>
              <w:right w:val="single" w:sz="4" w:space="0" w:color="auto"/>
            </w:tcBorders>
            <w:vAlign w:val="center"/>
          </w:tcPr>
          <w:p w:rsidR="00E17AFE" w:rsidRPr="00122CD1" w:rsidRDefault="00E17AFE" w:rsidP="00514E22">
            <w:pPr>
              <w:jc w:val="both"/>
              <w:rPr>
                <w:b/>
                <w:color w:val="FF0000"/>
                <w:sz w:val="18"/>
                <w:szCs w:val="18"/>
              </w:rPr>
            </w:pPr>
            <w:r w:rsidRPr="00514E22">
              <w:rPr>
                <w:b/>
                <w:color w:val="FF0000"/>
                <w:sz w:val="18"/>
                <w:szCs w:val="18"/>
              </w:rPr>
              <w:t>UH-P</w:t>
            </w:r>
            <w:r>
              <w:rPr>
                <w:b/>
                <w:color w:val="FF0000"/>
              </w:rPr>
              <w:t xml:space="preserve"> </w:t>
            </w:r>
          </w:p>
        </w:tc>
      </w:tr>
      <w:tr w:rsidR="00E17AFE" w:rsidRPr="00520927">
        <w:trPr>
          <w:cantSplit/>
          <w:trHeight w:val="20"/>
        </w:trPr>
        <w:tc>
          <w:tcPr>
            <w:tcW w:w="8896" w:type="dxa"/>
            <w:gridSpan w:val="4"/>
            <w:tcBorders>
              <w:top w:val="single" w:sz="4" w:space="0" w:color="auto"/>
              <w:left w:val="single" w:sz="4" w:space="0" w:color="auto"/>
              <w:bottom w:val="single" w:sz="6" w:space="0" w:color="000000"/>
              <w:right w:val="single" w:sz="4" w:space="0" w:color="auto"/>
            </w:tcBorders>
            <w:vAlign w:val="center"/>
          </w:tcPr>
          <w:p w:rsidR="00E17AFE" w:rsidRPr="00520927" w:rsidRDefault="00E17AFE" w:rsidP="00C71FD6">
            <w:pPr>
              <w:jc w:val="both"/>
              <w:rPr>
                <w:sz w:val="18"/>
                <w:szCs w:val="18"/>
              </w:rPr>
            </w:pPr>
            <w:r w:rsidRPr="00520927">
              <w:rPr>
                <w:sz w:val="18"/>
                <w:szCs w:val="18"/>
              </w:rPr>
              <w:t>4. Kuşak Sefalosporinler</w:t>
            </w:r>
          </w:p>
        </w:tc>
      </w:tr>
      <w:tr w:rsidR="00E17AFE" w:rsidRPr="00520927" w:rsidTr="008700A0">
        <w:trPr>
          <w:cantSplit/>
          <w:trHeight w:val="20"/>
        </w:trPr>
        <w:tc>
          <w:tcPr>
            <w:tcW w:w="1963" w:type="dxa"/>
            <w:gridSpan w:val="2"/>
            <w:tcBorders>
              <w:top w:val="single" w:sz="4" w:space="0" w:color="auto"/>
              <w:left w:val="single" w:sz="4" w:space="0" w:color="auto"/>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1</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Sefepim</w:t>
            </w:r>
          </w:p>
        </w:tc>
        <w:tc>
          <w:tcPr>
            <w:tcW w:w="3333" w:type="dxa"/>
            <w:tcBorders>
              <w:top w:val="single" w:sz="4" w:space="0" w:color="auto"/>
              <w:left w:val="single" w:sz="6" w:space="0" w:color="000000"/>
              <w:bottom w:val="single" w:sz="6" w:space="0" w:color="000000"/>
              <w:right w:val="single" w:sz="4" w:space="0" w:color="auto"/>
            </w:tcBorders>
            <w:vAlign w:val="center"/>
          </w:tcPr>
          <w:p w:rsidR="00E17AFE" w:rsidRPr="00520927" w:rsidRDefault="00E17AFE" w:rsidP="00A8361A">
            <w:pPr>
              <w:jc w:val="both"/>
              <w:rPr>
                <w:b/>
                <w:sz w:val="18"/>
                <w:szCs w:val="18"/>
              </w:rPr>
            </w:pPr>
            <w:r w:rsidRPr="00520927">
              <w:rPr>
                <w:b/>
                <w:sz w:val="18"/>
                <w:szCs w:val="18"/>
              </w:rPr>
              <w:t xml:space="preserve">EHU </w:t>
            </w:r>
          </w:p>
        </w:tc>
      </w:tr>
      <w:tr w:rsidR="00E17AFE" w:rsidRPr="00520927">
        <w:trPr>
          <w:cantSplit/>
          <w:trHeight w:val="20"/>
        </w:trPr>
        <w:tc>
          <w:tcPr>
            <w:tcW w:w="8896" w:type="dxa"/>
            <w:gridSpan w:val="4"/>
            <w:tcBorders>
              <w:top w:val="single" w:sz="6" w:space="0" w:color="000000"/>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C) Diğer Betalaktam Antibiyotikler</w:t>
            </w:r>
          </w:p>
        </w:tc>
      </w:tr>
      <w:tr w:rsidR="00E17AFE" w:rsidRPr="00520927">
        <w:trPr>
          <w:cantSplit/>
          <w:trHeight w:val="20"/>
        </w:trPr>
        <w:tc>
          <w:tcPr>
            <w:tcW w:w="8896" w:type="dxa"/>
            <w:gridSpan w:val="4"/>
            <w:tcBorders>
              <w:top w:val="single" w:sz="6" w:space="0" w:color="000000"/>
              <w:left w:val="single" w:sz="4" w:space="0" w:color="auto"/>
              <w:bottom w:val="single" w:sz="4" w:space="0" w:color="auto"/>
              <w:right w:val="single" w:sz="4" w:space="0" w:color="auto"/>
            </w:tcBorders>
            <w:vAlign w:val="center"/>
          </w:tcPr>
          <w:p w:rsidR="00E17AFE" w:rsidRPr="00520927" w:rsidRDefault="00E17AFE" w:rsidP="00C71FD6">
            <w:pPr>
              <w:jc w:val="both"/>
              <w:rPr>
                <w:sz w:val="18"/>
                <w:szCs w:val="18"/>
              </w:rPr>
            </w:pPr>
            <w:r w:rsidRPr="00520927">
              <w:rPr>
                <w:sz w:val="18"/>
                <w:szCs w:val="18"/>
              </w:rPr>
              <w:t>Monobaktamlar</w:t>
            </w:r>
          </w:p>
        </w:tc>
      </w:tr>
      <w:tr w:rsidR="00E17AFE" w:rsidRPr="00520927" w:rsidTr="008700A0">
        <w:trPr>
          <w:cantSplit/>
          <w:trHeight w:val="20"/>
        </w:trPr>
        <w:tc>
          <w:tcPr>
            <w:tcW w:w="1963" w:type="dxa"/>
            <w:gridSpan w:val="2"/>
            <w:tcBorders>
              <w:top w:val="single" w:sz="6" w:space="0" w:color="000000"/>
              <w:left w:val="single" w:sz="4" w:space="0" w:color="auto"/>
              <w:bottom w:val="single" w:sz="4" w:space="0" w:color="auto"/>
              <w:right w:val="single" w:sz="6" w:space="0" w:color="000000"/>
            </w:tcBorders>
            <w:vAlign w:val="center"/>
          </w:tcPr>
          <w:p w:rsidR="00E17AFE" w:rsidRPr="00520927" w:rsidRDefault="00E17AFE" w:rsidP="00C71FD6">
            <w:pPr>
              <w:jc w:val="both"/>
              <w:rPr>
                <w:b/>
                <w:sz w:val="18"/>
                <w:szCs w:val="18"/>
              </w:rPr>
            </w:pPr>
            <w:r w:rsidRPr="00520927">
              <w:rPr>
                <w:b/>
                <w:sz w:val="18"/>
                <w:szCs w:val="18"/>
              </w:rPr>
              <w:t>1</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Aztreonam</w:t>
            </w:r>
          </w:p>
        </w:tc>
        <w:tc>
          <w:tcPr>
            <w:tcW w:w="3333" w:type="dxa"/>
            <w:tcBorders>
              <w:top w:val="single" w:sz="6" w:space="0" w:color="000000"/>
              <w:left w:val="single" w:sz="6" w:space="0" w:color="000000"/>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UH-P, A 72</w:t>
            </w:r>
          </w:p>
        </w:tc>
      </w:tr>
      <w:tr w:rsidR="00E17AFE" w:rsidRPr="00520927">
        <w:trPr>
          <w:cantSplit/>
          <w:trHeight w:val="20"/>
        </w:trPr>
        <w:tc>
          <w:tcPr>
            <w:tcW w:w="8896" w:type="dxa"/>
            <w:gridSpan w:val="4"/>
            <w:tcBorders>
              <w:top w:val="single" w:sz="4" w:space="0" w:color="auto"/>
              <w:left w:val="single" w:sz="4" w:space="0" w:color="auto"/>
              <w:bottom w:val="single" w:sz="6" w:space="0" w:color="000000"/>
              <w:right w:val="single" w:sz="4" w:space="0" w:color="auto"/>
            </w:tcBorders>
            <w:vAlign w:val="center"/>
          </w:tcPr>
          <w:p w:rsidR="00E17AFE" w:rsidRPr="00520927" w:rsidRDefault="00E17AFE" w:rsidP="00C71FD6">
            <w:pPr>
              <w:jc w:val="both"/>
              <w:rPr>
                <w:sz w:val="18"/>
                <w:szCs w:val="18"/>
              </w:rPr>
            </w:pPr>
            <w:r w:rsidRPr="00520927">
              <w:rPr>
                <w:sz w:val="18"/>
                <w:szCs w:val="18"/>
              </w:rPr>
              <w:t>Karbapenemler</w:t>
            </w:r>
          </w:p>
        </w:tc>
      </w:tr>
      <w:tr w:rsidR="00E17AFE" w:rsidRPr="00520927" w:rsidTr="008700A0">
        <w:trPr>
          <w:cantSplit/>
          <w:trHeight w:val="20"/>
        </w:trPr>
        <w:tc>
          <w:tcPr>
            <w:tcW w:w="1963" w:type="dxa"/>
            <w:gridSpan w:val="2"/>
            <w:tcBorders>
              <w:top w:val="single" w:sz="4" w:space="0" w:color="auto"/>
              <w:left w:val="single" w:sz="4" w:space="0" w:color="auto"/>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1</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İmipenem</w:t>
            </w:r>
          </w:p>
        </w:tc>
        <w:tc>
          <w:tcPr>
            <w:tcW w:w="3333" w:type="dxa"/>
            <w:tcBorders>
              <w:top w:val="single" w:sz="4" w:space="0" w:color="auto"/>
              <w:left w:val="single" w:sz="6" w:space="0" w:color="000000"/>
              <w:bottom w:val="single" w:sz="6" w:space="0" w:color="000000"/>
              <w:right w:val="single" w:sz="4" w:space="0" w:color="auto"/>
            </w:tcBorders>
            <w:vAlign w:val="center"/>
          </w:tcPr>
          <w:p w:rsidR="00E17AFE" w:rsidRPr="00520927" w:rsidRDefault="00E17AFE" w:rsidP="00A8361A">
            <w:pPr>
              <w:jc w:val="both"/>
              <w:rPr>
                <w:b/>
                <w:sz w:val="18"/>
                <w:szCs w:val="18"/>
              </w:rPr>
            </w:pPr>
            <w:r w:rsidRPr="00520927">
              <w:rPr>
                <w:b/>
                <w:sz w:val="18"/>
                <w:szCs w:val="18"/>
              </w:rPr>
              <w:t>EHU</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2</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Meropenem</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A8361A">
            <w:pPr>
              <w:jc w:val="both"/>
              <w:rPr>
                <w:b/>
                <w:sz w:val="18"/>
                <w:szCs w:val="18"/>
              </w:rPr>
            </w:pPr>
            <w:r w:rsidRPr="00520927">
              <w:rPr>
                <w:b/>
                <w:sz w:val="18"/>
                <w:szCs w:val="18"/>
              </w:rPr>
              <w:t>EHU</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3</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780256">
            <w:pPr>
              <w:jc w:val="both"/>
              <w:rPr>
                <w:sz w:val="18"/>
                <w:szCs w:val="18"/>
              </w:rPr>
            </w:pPr>
            <w:r w:rsidRPr="00520927">
              <w:rPr>
                <w:sz w:val="18"/>
                <w:szCs w:val="18"/>
              </w:rPr>
              <w:t xml:space="preserve">Ertapenem </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A8361A">
            <w:pPr>
              <w:jc w:val="both"/>
              <w:rPr>
                <w:b/>
                <w:sz w:val="18"/>
                <w:szCs w:val="18"/>
              </w:rPr>
            </w:pPr>
            <w:r w:rsidRPr="00520927">
              <w:rPr>
                <w:b/>
                <w:sz w:val="18"/>
                <w:szCs w:val="18"/>
              </w:rPr>
              <w:t>EHU (</w:t>
            </w:r>
            <w:r w:rsidRPr="00520927">
              <w:rPr>
                <w:sz w:val="18"/>
                <w:szCs w:val="18"/>
              </w:rPr>
              <w:t>1x1 dozda)</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ED6E69">
            <w:pPr>
              <w:jc w:val="both"/>
              <w:rPr>
                <w:b/>
                <w:sz w:val="18"/>
                <w:szCs w:val="18"/>
              </w:rPr>
            </w:pPr>
            <w:r w:rsidRPr="00520927">
              <w:rPr>
                <w:b/>
                <w:sz w:val="18"/>
                <w:szCs w:val="18"/>
              </w:rPr>
              <w:t>4</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ED6E69">
            <w:pPr>
              <w:jc w:val="both"/>
              <w:rPr>
                <w:sz w:val="18"/>
                <w:szCs w:val="18"/>
              </w:rPr>
            </w:pPr>
            <w:r w:rsidRPr="00520927">
              <w:rPr>
                <w:sz w:val="18"/>
                <w:szCs w:val="18"/>
              </w:rPr>
              <w:t>Doripenem</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A8361A">
            <w:pPr>
              <w:jc w:val="both"/>
              <w:rPr>
                <w:b/>
                <w:sz w:val="18"/>
                <w:szCs w:val="18"/>
              </w:rPr>
            </w:pPr>
            <w:r w:rsidRPr="00520927">
              <w:rPr>
                <w:b/>
                <w:sz w:val="18"/>
                <w:szCs w:val="18"/>
              </w:rPr>
              <w:t xml:space="preserve">EHU </w:t>
            </w:r>
          </w:p>
        </w:tc>
      </w:tr>
      <w:tr w:rsidR="00E17AFE" w:rsidRPr="00520927">
        <w:trPr>
          <w:cantSplit/>
          <w:trHeight w:val="172"/>
        </w:trPr>
        <w:tc>
          <w:tcPr>
            <w:tcW w:w="8896" w:type="dxa"/>
            <w:gridSpan w:val="4"/>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2-MAKROLİD VE LİNKOZAMİD GRUBU ANTİBİYOTİKLER</w:t>
            </w:r>
          </w:p>
        </w:tc>
      </w:tr>
      <w:tr w:rsidR="00E17AFE" w:rsidRPr="00520927">
        <w:trPr>
          <w:cantSplit/>
          <w:trHeight w:val="20"/>
        </w:trPr>
        <w:tc>
          <w:tcPr>
            <w:tcW w:w="8896" w:type="dxa"/>
            <w:gridSpan w:val="4"/>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A) Makrolidler</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9B2BDD" w:rsidRPr="00ED1565" w:rsidRDefault="00E17AFE" w:rsidP="009B2BDD">
            <w:pPr>
              <w:jc w:val="both"/>
              <w:rPr>
                <w:b/>
                <w:sz w:val="18"/>
                <w:szCs w:val="18"/>
              </w:rPr>
            </w:pPr>
            <w:r w:rsidRPr="00ED1565">
              <w:rPr>
                <w:b/>
                <w:sz w:val="18"/>
                <w:szCs w:val="18"/>
              </w:rPr>
              <w:t>1</w:t>
            </w:r>
          </w:p>
          <w:p w:rsidR="00E17AFE" w:rsidRPr="00ED1565" w:rsidRDefault="00514E22" w:rsidP="00514E22">
            <w:pPr>
              <w:rPr>
                <w:b/>
                <w:sz w:val="18"/>
                <w:szCs w:val="18"/>
              </w:rPr>
            </w:pPr>
            <w:r>
              <w:rPr>
                <w:b/>
                <w:color w:val="FF0000"/>
                <w:sz w:val="18"/>
                <w:szCs w:val="18"/>
              </w:rPr>
              <w:t>(Ek</w:t>
            </w:r>
            <w:r w:rsidR="009B2BDD" w:rsidRPr="00ED1565">
              <w:rPr>
                <w:b/>
                <w:color w:val="FF0000"/>
                <w:sz w:val="18"/>
                <w:szCs w:val="18"/>
              </w:rPr>
              <w:t>:</w:t>
            </w:r>
            <w:r>
              <w:rPr>
                <w:b/>
                <w:color w:val="FF0000"/>
                <w:sz w:val="18"/>
                <w:szCs w:val="18"/>
              </w:rPr>
              <w:t xml:space="preserve"> </w:t>
            </w:r>
            <w:r w:rsidR="009B2BDD" w:rsidRPr="00ED1565">
              <w:rPr>
                <w:b/>
                <w:color w:val="FF0000"/>
                <w:sz w:val="18"/>
                <w:szCs w:val="18"/>
              </w:rPr>
              <w:t>RG- 04/02/2018- 30322/33-a md. Yürürlük: 15/02/2018)</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ED1565" w:rsidRDefault="00E17AFE" w:rsidP="00C71FD6">
            <w:pPr>
              <w:jc w:val="both"/>
              <w:rPr>
                <w:sz w:val="18"/>
                <w:szCs w:val="18"/>
              </w:rPr>
            </w:pPr>
            <w:r w:rsidRPr="00ED1565">
              <w:rPr>
                <w:sz w:val="18"/>
                <w:szCs w:val="18"/>
              </w:rPr>
              <w:t>Azitromisin</w:t>
            </w:r>
            <w:r w:rsidR="009B2BDD" w:rsidRPr="00ED1565">
              <w:rPr>
                <w:sz w:val="18"/>
                <w:szCs w:val="18"/>
              </w:rPr>
              <w:t xml:space="preserve">  </w:t>
            </w:r>
            <w:r w:rsidR="009B2BDD" w:rsidRPr="00ED1565">
              <w:rPr>
                <w:color w:val="FF0000"/>
                <w:sz w:val="18"/>
                <w:szCs w:val="18"/>
              </w:rPr>
              <w:t>Oral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ED1565" w:rsidRDefault="00E17AFE" w:rsidP="00C71FD6">
            <w:pPr>
              <w:jc w:val="both"/>
              <w:rPr>
                <w:b/>
                <w:sz w:val="18"/>
                <w:szCs w:val="18"/>
              </w:rPr>
            </w:pPr>
            <w:r w:rsidRPr="00ED1565">
              <w:rPr>
                <w:b/>
                <w:sz w:val="18"/>
                <w:szCs w:val="18"/>
              </w:rPr>
              <w:t>KY</w:t>
            </w:r>
          </w:p>
        </w:tc>
      </w:tr>
      <w:tr w:rsidR="009B2BDD"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tcPr>
          <w:p w:rsidR="009B2BDD" w:rsidRPr="00ED1565" w:rsidRDefault="009B2BDD" w:rsidP="009B2BDD">
            <w:pPr>
              <w:rPr>
                <w:b/>
                <w:color w:val="FF0000"/>
                <w:sz w:val="18"/>
                <w:szCs w:val="18"/>
              </w:rPr>
            </w:pPr>
            <w:r w:rsidRPr="00ED1565">
              <w:rPr>
                <w:b/>
                <w:color w:val="FF0000"/>
                <w:sz w:val="18"/>
                <w:szCs w:val="18"/>
              </w:rPr>
              <w:t>1.1</w:t>
            </w:r>
          </w:p>
          <w:p w:rsidR="009B2BDD" w:rsidRPr="00ED1565" w:rsidRDefault="00514E22" w:rsidP="009B2BDD">
            <w:pPr>
              <w:rPr>
                <w:color w:val="FF0000"/>
                <w:sz w:val="18"/>
                <w:szCs w:val="18"/>
              </w:rPr>
            </w:pPr>
            <w:r>
              <w:rPr>
                <w:b/>
                <w:color w:val="FF0000"/>
                <w:sz w:val="18"/>
                <w:szCs w:val="18"/>
              </w:rPr>
              <w:t>(Ek</w:t>
            </w:r>
            <w:r w:rsidR="009B2BDD" w:rsidRPr="00ED1565">
              <w:rPr>
                <w:b/>
                <w:color w:val="FF0000"/>
                <w:sz w:val="18"/>
                <w:szCs w:val="18"/>
              </w:rPr>
              <w:t>:</w:t>
            </w:r>
            <w:r>
              <w:rPr>
                <w:b/>
                <w:color w:val="FF0000"/>
                <w:sz w:val="18"/>
                <w:szCs w:val="18"/>
              </w:rPr>
              <w:t xml:space="preserve"> </w:t>
            </w:r>
            <w:r w:rsidR="009B2BDD" w:rsidRPr="00ED1565">
              <w:rPr>
                <w:b/>
                <w:color w:val="FF0000"/>
                <w:sz w:val="18"/>
                <w:szCs w:val="18"/>
              </w:rPr>
              <w:t>RG-04/02/2018-30322/33-a md. Yürürlük: 15/02/2018)</w:t>
            </w:r>
          </w:p>
        </w:tc>
        <w:tc>
          <w:tcPr>
            <w:tcW w:w="3600" w:type="dxa"/>
            <w:tcBorders>
              <w:top w:val="single" w:sz="6" w:space="0" w:color="000000"/>
              <w:left w:val="single" w:sz="6" w:space="0" w:color="000000"/>
              <w:bottom w:val="single" w:sz="6" w:space="0" w:color="000000"/>
              <w:right w:val="single" w:sz="6" w:space="0" w:color="000000"/>
            </w:tcBorders>
          </w:tcPr>
          <w:p w:rsidR="009B2BDD" w:rsidRPr="00ED1565" w:rsidRDefault="009B2BDD" w:rsidP="009B2BDD">
            <w:pPr>
              <w:rPr>
                <w:color w:val="FF0000"/>
                <w:sz w:val="18"/>
                <w:szCs w:val="18"/>
              </w:rPr>
            </w:pPr>
            <w:r w:rsidRPr="00ED1565">
              <w:rPr>
                <w:color w:val="FF0000"/>
                <w:sz w:val="18"/>
                <w:szCs w:val="18"/>
              </w:rPr>
              <w:t>Azitromisin Parenteral</w:t>
            </w:r>
          </w:p>
        </w:tc>
        <w:tc>
          <w:tcPr>
            <w:tcW w:w="3333" w:type="dxa"/>
            <w:tcBorders>
              <w:top w:val="single" w:sz="6" w:space="0" w:color="000000"/>
              <w:left w:val="single" w:sz="6" w:space="0" w:color="000000"/>
              <w:bottom w:val="single" w:sz="6" w:space="0" w:color="000000"/>
              <w:right w:val="single" w:sz="6" w:space="0" w:color="000000"/>
            </w:tcBorders>
          </w:tcPr>
          <w:p w:rsidR="009B2BDD" w:rsidRPr="00ED1565" w:rsidRDefault="009B2BDD" w:rsidP="009B2BDD">
            <w:pPr>
              <w:rPr>
                <w:color w:val="FF0000"/>
                <w:sz w:val="18"/>
                <w:szCs w:val="18"/>
              </w:rPr>
            </w:pPr>
            <w:r w:rsidRPr="00ED1565">
              <w:rPr>
                <w:color w:val="FF0000"/>
                <w:sz w:val="18"/>
                <w:szCs w:val="18"/>
              </w:rPr>
              <w:t>UH-P</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2</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Diritromisin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3</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Eritromisin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4</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Klaritromisin Oral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5</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Klaritromisin MR</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6</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Klaritromisin Paranteral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UH-P</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7</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Roksitromisin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8700A0">
        <w:trPr>
          <w:cantSplit/>
          <w:trHeight w:val="20"/>
        </w:trPr>
        <w:tc>
          <w:tcPr>
            <w:tcW w:w="196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8</w:t>
            </w:r>
          </w:p>
        </w:tc>
        <w:tc>
          <w:tcPr>
            <w:tcW w:w="360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Spiramisin</w:t>
            </w:r>
          </w:p>
        </w:tc>
        <w:tc>
          <w:tcPr>
            <w:tcW w:w="3333" w:type="dxa"/>
            <w:tcBorders>
              <w:top w:val="single" w:sz="6" w:space="0" w:color="000000"/>
              <w:left w:val="single" w:sz="6" w:space="0" w:color="000000"/>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8700A0">
        <w:trPr>
          <w:cantSplit/>
          <w:trHeight w:val="20"/>
        </w:trPr>
        <w:tc>
          <w:tcPr>
            <w:tcW w:w="1963" w:type="dxa"/>
            <w:gridSpan w:val="2"/>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9</w:t>
            </w:r>
          </w:p>
        </w:tc>
        <w:tc>
          <w:tcPr>
            <w:tcW w:w="3600"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sz w:val="18"/>
                <w:szCs w:val="18"/>
              </w:rPr>
            </w:pPr>
            <w:r w:rsidRPr="00520927">
              <w:rPr>
                <w:sz w:val="18"/>
                <w:szCs w:val="18"/>
              </w:rPr>
              <w:t>Treoleandomisin</w:t>
            </w:r>
          </w:p>
        </w:tc>
        <w:tc>
          <w:tcPr>
            <w:tcW w:w="3333"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8700A0">
        <w:trPr>
          <w:cantSplit/>
          <w:trHeight w:val="20"/>
        </w:trPr>
        <w:tc>
          <w:tcPr>
            <w:tcW w:w="1963" w:type="dxa"/>
            <w:gridSpan w:val="2"/>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10</w:t>
            </w:r>
          </w:p>
        </w:tc>
        <w:tc>
          <w:tcPr>
            <w:tcW w:w="3600"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sz w:val="18"/>
                <w:szCs w:val="18"/>
              </w:rPr>
            </w:pPr>
            <w:r w:rsidRPr="00520927">
              <w:rPr>
                <w:sz w:val="18"/>
                <w:szCs w:val="18"/>
              </w:rPr>
              <w:t>Telitromisin</w:t>
            </w:r>
          </w:p>
        </w:tc>
        <w:tc>
          <w:tcPr>
            <w:tcW w:w="3333"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A6A4A">
            <w:pPr>
              <w:jc w:val="both"/>
              <w:rPr>
                <w:b/>
                <w:sz w:val="18"/>
                <w:szCs w:val="18"/>
              </w:rPr>
            </w:pPr>
            <w:r w:rsidRPr="00520927">
              <w:rPr>
                <w:b/>
                <w:sz w:val="18"/>
                <w:szCs w:val="18"/>
              </w:rPr>
              <w:t>K-AB</w:t>
            </w:r>
            <w:r w:rsidRPr="00520927">
              <w:rPr>
                <w:sz w:val="18"/>
                <w:szCs w:val="18"/>
              </w:rPr>
              <w:t>(Pnömonide KY, diğer endikasyonlarında, siprofloksasin, ofloksasin ve co-trimoksazole dirençli olduğunu gösteren kültür sonucuna göre kullanılır)</w:t>
            </w:r>
          </w:p>
        </w:tc>
      </w:tr>
      <w:tr w:rsidR="00E17AFE" w:rsidRPr="00520927">
        <w:trPr>
          <w:cantSplit/>
          <w:trHeight w:val="20"/>
        </w:trPr>
        <w:tc>
          <w:tcPr>
            <w:tcW w:w="8896" w:type="dxa"/>
            <w:gridSpan w:val="4"/>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lastRenderedPageBreak/>
              <w:t>B) Linkozamidler</w:t>
            </w:r>
          </w:p>
        </w:tc>
      </w:tr>
      <w:tr w:rsidR="00E17AFE" w:rsidRPr="00520927" w:rsidTr="004B3A2A">
        <w:trPr>
          <w:cantSplit/>
          <w:trHeight w:val="20"/>
        </w:trPr>
        <w:tc>
          <w:tcPr>
            <w:tcW w:w="1740"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1</w:t>
            </w:r>
          </w:p>
        </w:tc>
        <w:tc>
          <w:tcPr>
            <w:tcW w:w="3823" w:type="dxa"/>
            <w:gridSpan w:val="2"/>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sz w:val="18"/>
                <w:szCs w:val="18"/>
              </w:rPr>
            </w:pPr>
            <w:r w:rsidRPr="00520927">
              <w:rPr>
                <w:sz w:val="18"/>
                <w:szCs w:val="18"/>
              </w:rPr>
              <w:t>Klindamisin</w:t>
            </w:r>
          </w:p>
        </w:tc>
        <w:tc>
          <w:tcPr>
            <w:tcW w:w="3333"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4" w:space="0" w:color="auto"/>
              <w:left w:val="single" w:sz="4" w:space="0" w:color="auto"/>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Linkomisin</w:t>
            </w:r>
          </w:p>
        </w:tc>
        <w:tc>
          <w:tcPr>
            <w:tcW w:w="3333" w:type="dxa"/>
            <w:tcBorders>
              <w:top w:val="single" w:sz="4" w:space="0" w:color="auto"/>
              <w:left w:val="single" w:sz="6" w:space="0" w:color="000000"/>
              <w:bottom w:val="single" w:sz="6" w:space="0" w:color="000000"/>
              <w:right w:val="single" w:sz="4" w:space="0" w:color="auto"/>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3</w:t>
            </w:r>
          </w:p>
        </w:tc>
        <w:tc>
          <w:tcPr>
            <w:tcW w:w="3823" w:type="dxa"/>
            <w:gridSpan w:val="2"/>
            <w:tcBorders>
              <w:top w:val="single" w:sz="4" w:space="0" w:color="auto"/>
              <w:left w:val="single" w:sz="6" w:space="0" w:color="000000"/>
              <w:bottom w:val="single" w:sz="4" w:space="0" w:color="auto"/>
              <w:right w:val="single" w:sz="6" w:space="0" w:color="000000"/>
            </w:tcBorders>
            <w:vAlign w:val="center"/>
          </w:tcPr>
          <w:p w:rsidR="00E17AFE" w:rsidRPr="00520927" w:rsidRDefault="00E17AFE" w:rsidP="00C71FD6">
            <w:pPr>
              <w:jc w:val="both"/>
              <w:rPr>
                <w:sz w:val="18"/>
                <w:szCs w:val="18"/>
              </w:rPr>
            </w:pPr>
            <w:r w:rsidRPr="00520927">
              <w:rPr>
                <w:sz w:val="18"/>
                <w:szCs w:val="18"/>
              </w:rPr>
              <w:t>Doksisiklin</w:t>
            </w:r>
          </w:p>
        </w:tc>
        <w:tc>
          <w:tcPr>
            <w:tcW w:w="3333"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8700A0">
        <w:trPr>
          <w:cantSplit/>
          <w:trHeight w:val="20"/>
        </w:trPr>
        <w:tc>
          <w:tcPr>
            <w:tcW w:w="5563" w:type="dxa"/>
            <w:gridSpan w:val="3"/>
            <w:tcBorders>
              <w:top w:val="single" w:sz="4" w:space="0" w:color="auto"/>
              <w:left w:val="single" w:sz="4" w:space="0" w:color="auto"/>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b/>
                <w:sz w:val="18"/>
                <w:szCs w:val="18"/>
              </w:rPr>
              <w:t>C)  Tetrasiklinler</w:t>
            </w:r>
          </w:p>
        </w:tc>
        <w:tc>
          <w:tcPr>
            <w:tcW w:w="3333" w:type="dxa"/>
            <w:tcBorders>
              <w:top w:val="single" w:sz="4" w:space="0" w:color="auto"/>
              <w:left w:val="single" w:sz="6" w:space="0" w:color="000000"/>
              <w:bottom w:val="single" w:sz="6" w:space="0" w:color="000000"/>
              <w:right w:val="single" w:sz="4" w:space="0" w:color="auto"/>
            </w:tcBorders>
            <w:vAlign w:val="center"/>
          </w:tcPr>
          <w:p w:rsidR="00E17AFE" w:rsidRPr="00520927" w:rsidRDefault="00E17AFE" w:rsidP="00C71FD6">
            <w:pPr>
              <w:jc w:val="both"/>
              <w:rPr>
                <w:b/>
                <w:sz w:val="18"/>
                <w:szCs w:val="18"/>
              </w:rPr>
            </w:pPr>
          </w:p>
        </w:tc>
      </w:tr>
      <w:tr w:rsidR="00E17AFE" w:rsidRPr="00520927" w:rsidTr="004B3A2A">
        <w:trPr>
          <w:cantSplit/>
          <w:trHeight w:val="20"/>
        </w:trPr>
        <w:tc>
          <w:tcPr>
            <w:tcW w:w="1740" w:type="dxa"/>
            <w:tcBorders>
              <w:top w:val="single" w:sz="4" w:space="0" w:color="auto"/>
              <w:left w:val="single" w:sz="4" w:space="0" w:color="auto"/>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Tetrasiklin</w:t>
            </w:r>
          </w:p>
        </w:tc>
        <w:tc>
          <w:tcPr>
            <w:tcW w:w="3333" w:type="dxa"/>
            <w:tcBorders>
              <w:top w:val="single" w:sz="4" w:space="0" w:color="auto"/>
              <w:left w:val="single" w:sz="6" w:space="0" w:color="000000"/>
              <w:bottom w:val="single" w:sz="6" w:space="0" w:color="000000"/>
              <w:right w:val="single" w:sz="4" w:space="0" w:color="auto"/>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Tetrasiklin – Nistatin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3</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Oksitetrasiklin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4</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lang w:eastAsia="tr-TR"/>
              </w:rPr>
              <w:t>Tigecycline</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2569CF">
            <w:pPr>
              <w:jc w:val="both"/>
              <w:rPr>
                <w:b/>
                <w:sz w:val="18"/>
                <w:szCs w:val="18"/>
              </w:rPr>
            </w:pPr>
            <w:r w:rsidRPr="00520927">
              <w:rPr>
                <w:b/>
                <w:sz w:val="18"/>
                <w:szCs w:val="18"/>
              </w:rPr>
              <w:t>EHU</w:t>
            </w:r>
          </w:p>
        </w:tc>
      </w:tr>
      <w:tr w:rsidR="00E17AFE" w:rsidRPr="00520927">
        <w:trPr>
          <w:cantSplit/>
          <w:trHeight w:val="20"/>
        </w:trPr>
        <w:tc>
          <w:tcPr>
            <w:tcW w:w="8896" w:type="dxa"/>
            <w:gridSpan w:val="4"/>
            <w:tcBorders>
              <w:top w:val="single" w:sz="4" w:space="0" w:color="auto"/>
              <w:left w:val="single" w:sz="4" w:space="0" w:color="auto"/>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3- AMFENİKOLLER</w:t>
            </w:r>
          </w:p>
        </w:tc>
      </w:tr>
      <w:tr w:rsidR="00E17AFE" w:rsidRPr="00520927" w:rsidTr="004B3A2A">
        <w:trPr>
          <w:cantSplit/>
          <w:trHeight w:val="20"/>
        </w:trPr>
        <w:tc>
          <w:tcPr>
            <w:tcW w:w="1740" w:type="dxa"/>
            <w:tcBorders>
              <w:top w:val="single" w:sz="4" w:space="0" w:color="auto"/>
              <w:left w:val="single" w:sz="4" w:space="0" w:color="auto"/>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Kloramfenikol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Tiamfenikol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trPr>
          <w:cantSplit/>
          <w:trHeight w:val="20"/>
        </w:trPr>
        <w:tc>
          <w:tcPr>
            <w:tcW w:w="8896" w:type="dxa"/>
            <w:gridSpan w:val="4"/>
            <w:tcBorders>
              <w:top w:val="single" w:sz="6" w:space="0" w:color="000000"/>
              <w:left w:val="single" w:sz="6" w:space="0" w:color="000000"/>
              <w:bottom w:val="single" w:sz="6" w:space="0" w:color="000000"/>
              <w:right w:val="single" w:sz="4" w:space="0" w:color="auto"/>
            </w:tcBorders>
            <w:vAlign w:val="center"/>
          </w:tcPr>
          <w:p w:rsidR="00E17AFE" w:rsidRPr="00520927" w:rsidRDefault="00E17AFE" w:rsidP="00C71FD6">
            <w:pPr>
              <w:jc w:val="both"/>
              <w:rPr>
                <w:b/>
                <w:sz w:val="18"/>
                <w:szCs w:val="18"/>
              </w:rPr>
            </w:pPr>
            <w:r w:rsidRPr="00520927">
              <w:rPr>
                <w:b/>
                <w:sz w:val="18"/>
                <w:szCs w:val="18"/>
              </w:rPr>
              <w:t>4-AMİNOGLİKOZİD GRUBU ANTİBİYOTİKLER</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Amikasin</w:t>
            </w:r>
          </w:p>
        </w:tc>
        <w:tc>
          <w:tcPr>
            <w:tcW w:w="3333" w:type="dxa"/>
            <w:tcBorders>
              <w:top w:val="single" w:sz="4" w:space="0" w:color="auto"/>
              <w:left w:val="single" w:sz="6" w:space="0" w:color="000000"/>
              <w:bottom w:val="single" w:sz="6" w:space="0" w:color="000000"/>
              <w:right w:val="single" w:sz="4" w:space="0" w:color="auto"/>
            </w:tcBorders>
            <w:vAlign w:val="center"/>
          </w:tcPr>
          <w:p w:rsidR="00E17AFE" w:rsidRPr="00520927" w:rsidRDefault="00E17AFE" w:rsidP="00C71FD6">
            <w:pPr>
              <w:jc w:val="both"/>
              <w:rPr>
                <w:b/>
                <w:sz w:val="18"/>
                <w:szCs w:val="18"/>
              </w:rPr>
            </w:pPr>
            <w:r w:rsidRPr="00520927">
              <w:rPr>
                <w:b/>
                <w:sz w:val="18"/>
                <w:szCs w:val="18"/>
              </w:rPr>
              <w:t>UH-P</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Gentamisin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3</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İsepamisin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2569CF">
            <w:pPr>
              <w:jc w:val="both"/>
              <w:rPr>
                <w:b/>
                <w:sz w:val="18"/>
                <w:szCs w:val="18"/>
              </w:rPr>
            </w:pPr>
            <w:r w:rsidRPr="00520927">
              <w:rPr>
                <w:b/>
                <w:sz w:val="18"/>
                <w:szCs w:val="18"/>
              </w:rPr>
              <w:t>EHU</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4</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Kanamisin ve Türevleri</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5</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Neomisin ve Kombinasyonları</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6</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Netilmisin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UH-P</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7</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Streptomisin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8</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Tobramisin Parenteral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UH-P</w:t>
            </w:r>
          </w:p>
        </w:tc>
      </w:tr>
      <w:tr w:rsidR="00E17AFE" w:rsidRPr="00520927">
        <w:trPr>
          <w:cantSplit/>
          <w:trHeight w:val="20"/>
        </w:trPr>
        <w:tc>
          <w:tcPr>
            <w:tcW w:w="8896" w:type="dxa"/>
            <w:gridSpan w:val="4"/>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5-KİNOLON GRUBU ANTİBİYOTİKLER</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Siprofloksasin Oral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Siprofloksasin Parenteral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UH-P, A 72</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3</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Enoksasin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4</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Levofloksasin Oral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461770">
            <w:pPr>
              <w:jc w:val="both"/>
              <w:rPr>
                <w:b/>
                <w:sz w:val="18"/>
                <w:szCs w:val="18"/>
              </w:rPr>
            </w:pPr>
            <w:r w:rsidRPr="00520927">
              <w:rPr>
                <w:b/>
                <w:sz w:val="18"/>
                <w:szCs w:val="18"/>
              </w:rPr>
              <w:t>K-AB</w:t>
            </w:r>
            <w:r w:rsidR="00514E22">
              <w:rPr>
                <w:b/>
                <w:sz w:val="18"/>
                <w:szCs w:val="18"/>
              </w:rPr>
              <w:t xml:space="preserve"> </w:t>
            </w:r>
            <w:r w:rsidRPr="00520927">
              <w:rPr>
                <w:sz w:val="18"/>
                <w:szCs w:val="18"/>
              </w:rPr>
              <w:t>(Pnömonide  KY, diğer endikasyonlarında, siprofloksasin, ofloksasin ve co-trimoksazole dirençli olduğunu gösteren kültür sonucuna göre kullanılır)</w:t>
            </w:r>
          </w:p>
        </w:tc>
      </w:tr>
      <w:tr w:rsidR="00E17AFE" w:rsidRPr="00520927" w:rsidTr="004B3A2A">
        <w:trPr>
          <w:cantSplit/>
          <w:trHeight w:val="20"/>
        </w:trPr>
        <w:tc>
          <w:tcPr>
            <w:tcW w:w="1740" w:type="dxa"/>
            <w:tcBorders>
              <w:top w:val="single" w:sz="6" w:space="0" w:color="000000"/>
              <w:left w:val="single" w:sz="4" w:space="0" w:color="auto"/>
              <w:bottom w:val="single" w:sz="4" w:space="0" w:color="auto"/>
              <w:right w:val="single" w:sz="6" w:space="0" w:color="000000"/>
            </w:tcBorders>
            <w:vAlign w:val="center"/>
          </w:tcPr>
          <w:p w:rsidR="00E17AFE" w:rsidRPr="00520927" w:rsidRDefault="00E17AFE" w:rsidP="00C71FD6">
            <w:pPr>
              <w:jc w:val="both"/>
              <w:rPr>
                <w:b/>
                <w:sz w:val="18"/>
                <w:szCs w:val="18"/>
              </w:rPr>
            </w:pPr>
            <w:r w:rsidRPr="00520927">
              <w:rPr>
                <w:b/>
                <w:sz w:val="18"/>
                <w:szCs w:val="18"/>
              </w:rPr>
              <w:t>5</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Levfoloksasin Parenteral</w:t>
            </w:r>
          </w:p>
        </w:tc>
        <w:tc>
          <w:tcPr>
            <w:tcW w:w="3333" w:type="dxa"/>
            <w:tcBorders>
              <w:top w:val="single" w:sz="6" w:space="0" w:color="000000"/>
              <w:left w:val="single" w:sz="6" w:space="0" w:color="000000"/>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UH-P, A 72</w:t>
            </w:r>
          </w:p>
        </w:tc>
      </w:tr>
      <w:tr w:rsidR="00E17AFE" w:rsidRPr="00520927" w:rsidTr="004B3A2A">
        <w:trPr>
          <w:cantSplit/>
          <w:trHeight w:val="20"/>
        </w:trPr>
        <w:tc>
          <w:tcPr>
            <w:tcW w:w="1740"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6</w:t>
            </w:r>
          </w:p>
        </w:tc>
        <w:tc>
          <w:tcPr>
            <w:tcW w:w="3823" w:type="dxa"/>
            <w:gridSpan w:val="2"/>
            <w:tcBorders>
              <w:top w:val="single" w:sz="4" w:space="0" w:color="auto"/>
              <w:left w:val="single" w:sz="6" w:space="0" w:color="000000"/>
              <w:bottom w:val="single" w:sz="4" w:space="0" w:color="auto"/>
              <w:right w:val="single" w:sz="6" w:space="0" w:color="000000"/>
            </w:tcBorders>
            <w:vAlign w:val="center"/>
          </w:tcPr>
          <w:p w:rsidR="00E17AFE" w:rsidRPr="00520927" w:rsidRDefault="00E17AFE" w:rsidP="00C71FD6">
            <w:pPr>
              <w:jc w:val="both"/>
              <w:rPr>
                <w:sz w:val="18"/>
                <w:szCs w:val="18"/>
              </w:rPr>
            </w:pPr>
            <w:r w:rsidRPr="00520927">
              <w:rPr>
                <w:sz w:val="18"/>
                <w:szCs w:val="18"/>
              </w:rPr>
              <w:t>Norfloksasin</w:t>
            </w:r>
          </w:p>
        </w:tc>
        <w:tc>
          <w:tcPr>
            <w:tcW w:w="3333"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4" w:space="0" w:color="auto"/>
              <w:left w:val="single" w:sz="4" w:space="0" w:color="auto"/>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7</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Ofloksasin Oral</w:t>
            </w:r>
          </w:p>
        </w:tc>
        <w:tc>
          <w:tcPr>
            <w:tcW w:w="3333" w:type="dxa"/>
            <w:tcBorders>
              <w:top w:val="single" w:sz="4" w:space="0" w:color="auto"/>
              <w:left w:val="single" w:sz="6" w:space="0" w:color="000000"/>
              <w:bottom w:val="single" w:sz="6" w:space="0" w:color="000000"/>
              <w:right w:val="single" w:sz="4" w:space="0" w:color="auto"/>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8</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Ofloksasin Parenteral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UH-P, A 72</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9</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Pefloksasin Oral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10</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Pefloksasin Parenteral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11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Moxifloksasin Oral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66100">
            <w:pPr>
              <w:jc w:val="both"/>
              <w:rPr>
                <w:b/>
                <w:sz w:val="18"/>
                <w:szCs w:val="18"/>
              </w:rPr>
            </w:pPr>
            <w:r w:rsidRPr="00520927">
              <w:rPr>
                <w:b/>
                <w:sz w:val="18"/>
                <w:szCs w:val="18"/>
              </w:rPr>
              <w:t>K-AB</w:t>
            </w:r>
            <w:r w:rsidR="00514E22">
              <w:rPr>
                <w:b/>
                <w:sz w:val="18"/>
                <w:szCs w:val="18"/>
              </w:rPr>
              <w:t xml:space="preserve"> </w:t>
            </w:r>
            <w:r w:rsidRPr="00520927">
              <w:rPr>
                <w:sz w:val="18"/>
                <w:szCs w:val="18"/>
              </w:rPr>
              <w:t>(Pnömonide  KY, diğer endikasyonlarında, siprofloksasin, ofloksasin ve co-trimoksazole dirençli olduğunu gösteren kültür sonucuna göre kullanılır)</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12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Moxifloksasin Parenteral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UH-P, A 72</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13</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780256">
            <w:pPr>
              <w:jc w:val="both"/>
              <w:rPr>
                <w:sz w:val="18"/>
                <w:szCs w:val="18"/>
              </w:rPr>
            </w:pPr>
            <w:r w:rsidRPr="00520927">
              <w:rPr>
                <w:sz w:val="18"/>
                <w:szCs w:val="18"/>
              </w:rPr>
              <w:t xml:space="preserve">Moksifloksasin oftalmik formları </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2D138A">
            <w:pPr>
              <w:jc w:val="both"/>
              <w:rPr>
                <w:b/>
                <w:sz w:val="18"/>
                <w:szCs w:val="18"/>
              </w:rPr>
            </w:pPr>
            <w:r w:rsidRPr="00520927">
              <w:rPr>
                <w:b/>
                <w:sz w:val="18"/>
                <w:szCs w:val="18"/>
              </w:rPr>
              <w:t>Göz hastalıkları uzman hekimi</w:t>
            </w:r>
          </w:p>
          <w:p w:rsidR="00E17AFE" w:rsidRPr="00520927" w:rsidRDefault="00E17AFE" w:rsidP="002D138A">
            <w:pPr>
              <w:jc w:val="both"/>
              <w:rPr>
                <w:b/>
                <w:sz w:val="18"/>
                <w:szCs w:val="18"/>
              </w:rPr>
            </w:pPr>
            <w:r w:rsidRPr="00520927">
              <w:rPr>
                <w:b/>
                <w:sz w:val="18"/>
                <w:szCs w:val="18"/>
              </w:rPr>
              <w:t>tarafından reçete edilir.</w:t>
            </w:r>
          </w:p>
        </w:tc>
      </w:tr>
      <w:tr w:rsidR="00E17AFE" w:rsidRPr="00520927" w:rsidTr="004B3A2A">
        <w:trPr>
          <w:cantSplit/>
          <w:trHeight w:val="20"/>
        </w:trPr>
        <w:tc>
          <w:tcPr>
            <w:tcW w:w="1740" w:type="dxa"/>
            <w:tcBorders>
              <w:top w:val="single" w:sz="6" w:space="0" w:color="000000"/>
              <w:left w:val="single" w:sz="4" w:space="0" w:color="auto"/>
              <w:bottom w:val="single" w:sz="4" w:space="0" w:color="auto"/>
              <w:right w:val="single" w:sz="6" w:space="0" w:color="000000"/>
            </w:tcBorders>
            <w:vAlign w:val="center"/>
          </w:tcPr>
          <w:p w:rsidR="00E17AFE" w:rsidRPr="00520927" w:rsidRDefault="00E17AFE" w:rsidP="00C71FD6">
            <w:pPr>
              <w:jc w:val="both"/>
              <w:rPr>
                <w:b/>
                <w:sz w:val="18"/>
                <w:szCs w:val="18"/>
              </w:rPr>
            </w:pPr>
            <w:r w:rsidRPr="00520927">
              <w:rPr>
                <w:b/>
                <w:sz w:val="18"/>
                <w:szCs w:val="18"/>
              </w:rPr>
              <w:t>14</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Lomefloksasin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4" w:space="0" w:color="auto"/>
              <w:bottom w:val="single" w:sz="4" w:space="0" w:color="auto"/>
              <w:right w:val="single" w:sz="6" w:space="0" w:color="000000"/>
            </w:tcBorders>
            <w:vAlign w:val="center"/>
          </w:tcPr>
          <w:p w:rsidR="00E17AFE" w:rsidRPr="00520927" w:rsidRDefault="00E17AFE" w:rsidP="00C71FD6">
            <w:pPr>
              <w:jc w:val="both"/>
              <w:rPr>
                <w:b/>
                <w:sz w:val="18"/>
                <w:szCs w:val="18"/>
              </w:rPr>
            </w:pPr>
            <w:r w:rsidRPr="00520927">
              <w:rPr>
                <w:b/>
                <w:sz w:val="18"/>
                <w:szCs w:val="18"/>
              </w:rPr>
              <w:t>15</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780256">
            <w:pPr>
              <w:jc w:val="both"/>
              <w:rPr>
                <w:sz w:val="18"/>
                <w:szCs w:val="18"/>
              </w:rPr>
            </w:pPr>
            <w:r w:rsidRPr="00520927">
              <w:rPr>
                <w:sz w:val="18"/>
                <w:szCs w:val="18"/>
              </w:rPr>
              <w:t xml:space="preserve">Gatifloksasin oftalmik formları </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2D138A">
            <w:pPr>
              <w:jc w:val="both"/>
              <w:rPr>
                <w:b/>
                <w:sz w:val="18"/>
                <w:szCs w:val="18"/>
              </w:rPr>
            </w:pPr>
            <w:r w:rsidRPr="00520927">
              <w:rPr>
                <w:b/>
                <w:sz w:val="18"/>
                <w:szCs w:val="18"/>
              </w:rPr>
              <w:t>Göz hastalıkları uzman hekimi</w:t>
            </w:r>
          </w:p>
          <w:p w:rsidR="00E17AFE" w:rsidRPr="00520927" w:rsidRDefault="00E17AFE" w:rsidP="002D138A">
            <w:pPr>
              <w:jc w:val="both"/>
              <w:rPr>
                <w:b/>
                <w:sz w:val="18"/>
                <w:szCs w:val="18"/>
              </w:rPr>
            </w:pPr>
            <w:r w:rsidRPr="00520927">
              <w:rPr>
                <w:b/>
                <w:sz w:val="18"/>
                <w:szCs w:val="18"/>
              </w:rPr>
              <w:t>tarafından reçete edilir.</w:t>
            </w:r>
          </w:p>
        </w:tc>
      </w:tr>
      <w:tr w:rsidR="00E17AFE" w:rsidRPr="00520927" w:rsidTr="004B3A2A">
        <w:trPr>
          <w:cantSplit/>
          <w:trHeight w:val="20"/>
        </w:trPr>
        <w:tc>
          <w:tcPr>
            <w:tcW w:w="1740" w:type="dxa"/>
            <w:tcBorders>
              <w:top w:val="single" w:sz="6" w:space="0" w:color="000000"/>
              <w:left w:val="single" w:sz="4" w:space="0" w:color="auto"/>
              <w:bottom w:val="single" w:sz="4" w:space="0" w:color="auto"/>
              <w:right w:val="single" w:sz="6" w:space="0" w:color="000000"/>
            </w:tcBorders>
            <w:vAlign w:val="center"/>
          </w:tcPr>
          <w:p w:rsidR="00E17AFE" w:rsidRPr="00520927" w:rsidRDefault="00E17AFE" w:rsidP="00C71FD6">
            <w:pPr>
              <w:jc w:val="both"/>
              <w:rPr>
                <w:b/>
                <w:sz w:val="18"/>
                <w:szCs w:val="18"/>
              </w:rPr>
            </w:pPr>
            <w:r w:rsidRPr="00520927">
              <w:rPr>
                <w:b/>
                <w:sz w:val="18"/>
                <w:szCs w:val="18"/>
              </w:rPr>
              <w:t>16</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780256">
            <w:pPr>
              <w:jc w:val="both"/>
              <w:rPr>
                <w:sz w:val="18"/>
                <w:szCs w:val="18"/>
              </w:rPr>
            </w:pPr>
            <w:r w:rsidRPr="00520927">
              <w:rPr>
                <w:sz w:val="18"/>
                <w:szCs w:val="18"/>
              </w:rPr>
              <w:t>Gemifloksasin oral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66100">
            <w:pPr>
              <w:jc w:val="both"/>
              <w:rPr>
                <w:sz w:val="18"/>
                <w:szCs w:val="18"/>
              </w:rPr>
            </w:pPr>
            <w:r w:rsidRPr="00520927">
              <w:rPr>
                <w:b/>
                <w:sz w:val="18"/>
                <w:szCs w:val="18"/>
              </w:rPr>
              <w:t>K-AB</w:t>
            </w:r>
            <w:r w:rsidR="00514E22">
              <w:rPr>
                <w:b/>
                <w:sz w:val="18"/>
                <w:szCs w:val="18"/>
              </w:rPr>
              <w:t xml:space="preserve"> </w:t>
            </w:r>
            <w:r w:rsidRPr="00520927">
              <w:rPr>
                <w:sz w:val="18"/>
                <w:szCs w:val="18"/>
              </w:rPr>
              <w:t>(Pnömonide  KY, diğer endikasyonlarında, siprofloksasin, ofloksasin ve co-trimoksazole dirençli olduğunu gösteren kültür sonucuna göre kullanılır)</w:t>
            </w:r>
          </w:p>
        </w:tc>
      </w:tr>
      <w:tr w:rsidR="00E92DD6" w:rsidRPr="00520927" w:rsidTr="004B3A2A">
        <w:trPr>
          <w:cantSplit/>
          <w:trHeight w:val="1292"/>
        </w:trPr>
        <w:tc>
          <w:tcPr>
            <w:tcW w:w="1740" w:type="dxa"/>
            <w:tcBorders>
              <w:top w:val="single" w:sz="6" w:space="0" w:color="000000"/>
              <w:left w:val="single" w:sz="4" w:space="0" w:color="auto"/>
              <w:bottom w:val="single" w:sz="4" w:space="0" w:color="auto"/>
              <w:right w:val="single" w:sz="6" w:space="0" w:color="000000"/>
            </w:tcBorders>
            <w:vAlign w:val="center"/>
          </w:tcPr>
          <w:p w:rsidR="00E92DD6" w:rsidRPr="00F72642" w:rsidRDefault="00E92DD6" w:rsidP="00514E22">
            <w:pPr>
              <w:rPr>
                <w:b/>
                <w:color w:val="FF0000"/>
                <w:sz w:val="18"/>
                <w:szCs w:val="18"/>
              </w:rPr>
            </w:pPr>
            <w:r w:rsidRPr="00F72642">
              <w:rPr>
                <w:b/>
                <w:color w:val="FF0000"/>
                <w:sz w:val="18"/>
                <w:szCs w:val="18"/>
              </w:rPr>
              <w:t xml:space="preserve">17                       </w:t>
            </w:r>
            <w:r w:rsidR="00744D15">
              <w:rPr>
                <w:rFonts w:eastAsiaTheme="minorHAnsi"/>
                <w:b/>
                <w:bCs/>
                <w:color w:val="FF0000"/>
                <w:sz w:val="18"/>
                <w:szCs w:val="18"/>
              </w:rPr>
              <w:t>(Ek</w:t>
            </w:r>
            <w:r w:rsidR="00514E22">
              <w:rPr>
                <w:rFonts w:eastAsiaTheme="minorHAnsi"/>
                <w:b/>
                <w:bCs/>
                <w:color w:val="FF0000"/>
                <w:sz w:val="18"/>
                <w:szCs w:val="18"/>
              </w:rPr>
              <w:t xml:space="preserve">: </w:t>
            </w:r>
            <w:r w:rsidRPr="00F72642">
              <w:rPr>
                <w:rFonts w:eastAsiaTheme="minorHAnsi"/>
                <w:b/>
                <w:bCs/>
                <w:color w:val="FF0000"/>
                <w:sz w:val="18"/>
                <w:szCs w:val="18"/>
              </w:rPr>
              <w:t>RG-</w:t>
            </w:r>
            <w:r w:rsidR="00B8683F" w:rsidRPr="00F72642">
              <w:rPr>
                <w:rFonts w:eastAsiaTheme="minorHAnsi"/>
                <w:b/>
                <w:bCs/>
                <w:color w:val="FF0000"/>
                <w:sz w:val="18"/>
                <w:szCs w:val="18"/>
              </w:rPr>
              <w:t>0</w:t>
            </w:r>
            <w:r w:rsidR="001354DF">
              <w:rPr>
                <w:rFonts w:eastAsiaTheme="minorHAnsi"/>
                <w:b/>
                <w:bCs/>
                <w:color w:val="FF0000"/>
                <w:sz w:val="18"/>
                <w:szCs w:val="18"/>
              </w:rPr>
              <w:t>7</w:t>
            </w:r>
            <w:r w:rsidRPr="00F72642">
              <w:rPr>
                <w:rFonts w:eastAsiaTheme="minorHAnsi"/>
                <w:b/>
                <w:bCs/>
                <w:color w:val="FF0000"/>
                <w:sz w:val="18"/>
                <w:szCs w:val="18"/>
              </w:rPr>
              <w:t>/10/2016-</w:t>
            </w:r>
            <w:r w:rsidR="00514E22">
              <w:rPr>
                <w:rFonts w:eastAsiaTheme="minorHAnsi"/>
                <w:b/>
                <w:bCs/>
                <w:color w:val="FF0000"/>
                <w:sz w:val="18"/>
                <w:szCs w:val="18"/>
              </w:rPr>
              <w:t xml:space="preserve"> </w:t>
            </w:r>
            <w:r w:rsidR="00B8683F" w:rsidRPr="00F72642">
              <w:rPr>
                <w:b/>
                <w:bCs/>
                <w:color w:val="FF0000"/>
                <w:sz w:val="18"/>
                <w:szCs w:val="18"/>
              </w:rPr>
              <w:t>298</w:t>
            </w:r>
            <w:r w:rsidR="001354DF">
              <w:rPr>
                <w:b/>
                <w:bCs/>
                <w:color w:val="FF0000"/>
                <w:sz w:val="18"/>
                <w:szCs w:val="18"/>
              </w:rPr>
              <w:t>50</w:t>
            </w:r>
            <w:r w:rsidRPr="00F72642">
              <w:rPr>
                <w:rFonts w:eastAsiaTheme="minorHAnsi"/>
                <w:b/>
                <w:bCs/>
                <w:color w:val="FF0000"/>
                <w:sz w:val="18"/>
                <w:szCs w:val="18"/>
              </w:rPr>
              <w:t xml:space="preserve">/52-b md. </w:t>
            </w:r>
            <w:r w:rsidRPr="00F72642">
              <w:rPr>
                <w:rFonts w:eastAsiaTheme="minorEastAsia"/>
                <w:b/>
                <w:color w:val="FF0000"/>
                <w:sz w:val="18"/>
                <w:szCs w:val="18"/>
              </w:rPr>
              <w:t xml:space="preserve">Yürürlük: </w:t>
            </w:r>
            <w:r w:rsidR="00B8683F" w:rsidRPr="00F72642">
              <w:rPr>
                <w:rFonts w:eastAsiaTheme="minorEastAsia"/>
                <w:b/>
                <w:color w:val="FF0000"/>
                <w:sz w:val="18"/>
                <w:szCs w:val="18"/>
              </w:rPr>
              <w:t>1</w:t>
            </w:r>
            <w:r w:rsidR="001354DF">
              <w:rPr>
                <w:rFonts w:eastAsiaTheme="minorEastAsia"/>
                <w:b/>
                <w:color w:val="FF0000"/>
                <w:sz w:val="18"/>
                <w:szCs w:val="18"/>
              </w:rPr>
              <w:t>5</w:t>
            </w:r>
            <w:r w:rsidRPr="00F72642">
              <w:rPr>
                <w:rFonts w:eastAsiaTheme="minorEastAsia"/>
                <w:b/>
                <w:color w:val="FF0000"/>
                <w:sz w:val="18"/>
                <w:szCs w:val="18"/>
              </w:rPr>
              <w:t xml:space="preserve">/10/2016)       </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92DD6" w:rsidRPr="00E92DD6" w:rsidRDefault="00E92DD6" w:rsidP="00780256">
            <w:pPr>
              <w:jc w:val="both"/>
              <w:rPr>
                <w:color w:val="FF0000"/>
                <w:sz w:val="18"/>
                <w:szCs w:val="18"/>
              </w:rPr>
            </w:pPr>
            <w:r w:rsidRPr="00E92DD6">
              <w:rPr>
                <w:bCs/>
                <w:color w:val="FF0000"/>
                <w:sz w:val="18"/>
                <w:szCs w:val="18"/>
                <w:lang w:eastAsia="tr-TR"/>
              </w:rPr>
              <w:t>Levofloksasin oftalmik formları</w:t>
            </w:r>
          </w:p>
        </w:tc>
        <w:tc>
          <w:tcPr>
            <w:tcW w:w="3333" w:type="dxa"/>
            <w:tcBorders>
              <w:top w:val="single" w:sz="6" w:space="0" w:color="000000"/>
              <w:left w:val="single" w:sz="6" w:space="0" w:color="000000"/>
              <w:bottom w:val="single" w:sz="6" w:space="0" w:color="000000"/>
              <w:right w:val="single" w:sz="6" w:space="0" w:color="000000"/>
            </w:tcBorders>
            <w:vAlign w:val="center"/>
          </w:tcPr>
          <w:p w:rsidR="00E92DD6" w:rsidRPr="00E92DD6" w:rsidRDefault="00E92DD6" w:rsidP="00C66100">
            <w:pPr>
              <w:jc w:val="both"/>
              <w:rPr>
                <w:b/>
                <w:color w:val="FF0000"/>
                <w:sz w:val="18"/>
                <w:szCs w:val="18"/>
              </w:rPr>
            </w:pPr>
            <w:r w:rsidRPr="00E92DD6">
              <w:rPr>
                <w:bCs/>
                <w:color w:val="FF0000"/>
                <w:sz w:val="18"/>
                <w:szCs w:val="18"/>
                <w:lang w:eastAsia="tr-TR"/>
              </w:rPr>
              <w:t>Göz hastalıkları uzman hekimi tarafından reçete edilir.</w:t>
            </w:r>
          </w:p>
        </w:tc>
      </w:tr>
      <w:tr w:rsidR="00E17AFE" w:rsidRPr="00520927" w:rsidTr="004B3A2A">
        <w:trPr>
          <w:cantSplit/>
          <w:trHeight w:val="20"/>
        </w:trPr>
        <w:tc>
          <w:tcPr>
            <w:tcW w:w="1740" w:type="dxa"/>
            <w:tcBorders>
              <w:top w:val="single" w:sz="4" w:space="0" w:color="auto"/>
              <w:left w:val="single" w:sz="4" w:space="0" w:color="auto"/>
              <w:bottom w:val="single" w:sz="4" w:space="0" w:color="auto"/>
              <w:right w:val="nil"/>
            </w:tcBorders>
            <w:vAlign w:val="center"/>
          </w:tcPr>
          <w:p w:rsidR="00E17AFE" w:rsidRPr="00520927" w:rsidRDefault="00E17AFE" w:rsidP="00C71FD6">
            <w:pPr>
              <w:jc w:val="both"/>
              <w:rPr>
                <w:b/>
                <w:sz w:val="18"/>
                <w:szCs w:val="18"/>
              </w:rPr>
            </w:pPr>
            <w:r w:rsidRPr="00520927">
              <w:rPr>
                <w:b/>
                <w:sz w:val="18"/>
                <w:szCs w:val="18"/>
              </w:rPr>
              <w:t>6-</w:t>
            </w:r>
          </w:p>
        </w:tc>
        <w:tc>
          <w:tcPr>
            <w:tcW w:w="3823" w:type="dxa"/>
            <w:gridSpan w:val="2"/>
            <w:tcBorders>
              <w:top w:val="single" w:sz="4" w:space="0" w:color="auto"/>
              <w:left w:val="nil"/>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ANTİSTAFİLOKOKAL ANTİBİYOTİKLER</w:t>
            </w:r>
          </w:p>
        </w:tc>
        <w:tc>
          <w:tcPr>
            <w:tcW w:w="3333"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p>
        </w:tc>
      </w:tr>
      <w:tr w:rsidR="00E17AFE" w:rsidRPr="00520927" w:rsidTr="004B3A2A">
        <w:trPr>
          <w:cantSplit/>
          <w:trHeight w:val="20"/>
        </w:trPr>
        <w:tc>
          <w:tcPr>
            <w:tcW w:w="1740" w:type="dxa"/>
            <w:tcBorders>
              <w:top w:val="single" w:sz="4" w:space="0" w:color="auto"/>
              <w:left w:val="single" w:sz="4" w:space="0" w:color="auto"/>
              <w:bottom w:val="single" w:sz="4" w:space="0" w:color="auto"/>
              <w:right w:val="nil"/>
            </w:tcBorders>
            <w:vAlign w:val="center"/>
          </w:tcPr>
          <w:p w:rsidR="00E17AFE" w:rsidRPr="00520927" w:rsidRDefault="00E17AFE" w:rsidP="00C71FD6">
            <w:pPr>
              <w:jc w:val="both"/>
              <w:rPr>
                <w:b/>
                <w:sz w:val="18"/>
                <w:szCs w:val="18"/>
              </w:rPr>
            </w:pPr>
            <w:r w:rsidRPr="00520927">
              <w:rPr>
                <w:b/>
                <w:sz w:val="18"/>
                <w:szCs w:val="18"/>
              </w:rPr>
              <w:t>A)</w:t>
            </w:r>
          </w:p>
        </w:tc>
        <w:tc>
          <w:tcPr>
            <w:tcW w:w="3823" w:type="dxa"/>
            <w:gridSpan w:val="2"/>
            <w:tcBorders>
              <w:top w:val="single" w:sz="4" w:space="0" w:color="auto"/>
              <w:left w:val="nil"/>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Antistafilokokal Penisilinler</w:t>
            </w:r>
          </w:p>
        </w:tc>
        <w:tc>
          <w:tcPr>
            <w:tcW w:w="3333"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p>
        </w:tc>
      </w:tr>
      <w:tr w:rsidR="00E17AFE" w:rsidRPr="00520927" w:rsidTr="004B3A2A">
        <w:trPr>
          <w:cantSplit/>
          <w:trHeight w:val="20"/>
        </w:trPr>
        <w:tc>
          <w:tcPr>
            <w:tcW w:w="1740"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1</w:t>
            </w:r>
          </w:p>
        </w:tc>
        <w:tc>
          <w:tcPr>
            <w:tcW w:w="3823" w:type="dxa"/>
            <w:gridSpan w:val="2"/>
            <w:tcBorders>
              <w:top w:val="single" w:sz="4" w:space="0" w:color="auto"/>
              <w:left w:val="single" w:sz="6" w:space="0" w:color="000000"/>
              <w:bottom w:val="single" w:sz="4" w:space="0" w:color="auto"/>
              <w:right w:val="single" w:sz="6" w:space="0" w:color="000000"/>
            </w:tcBorders>
            <w:vAlign w:val="center"/>
          </w:tcPr>
          <w:p w:rsidR="00E17AFE" w:rsidRPr="00520927" w:rsidRDefault="00E17AFE" w:rsidP="00C71FD6">
            <w:pPr>
              <w:jc w:val="both"/>
              <w:rPr>
                <w:sz w:val="18"/>
                <w:szCs w:val="18"/>
              </w:rPr>
            </w:pPr>
            <w:r w:rsidRPr="00520927">
              <w:rPr>
                <w:sz w:val="18"/>
                <w:szCs w:val="18"/>
              </w:rPr>
              <w:t>Flukloksasilin</w:t>
            </w:r>
          </w:p>
        </w:tc>
        <w:tc>
          <w:tcPr>
            <w:tcW w:w="3333"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4" w:space="0" w:color="auto"/>
              <w:left w:val="single" w:sz="4" w:space="0" w:color="auto"/>
              <w:bottom w:val="nil"/>
              <w:right w:val="single" w:sz="6" w:space="0" w:color="000000"/>
            </w:tcBorders>
            <w:vAlign w:val="center"/>
          </w:tcPr>
          <w:p w:rsidR="00E17AFE" w:rsidRPr="00520927" w:rsidRDefault="00E17AFE" w:rsidP="00C71FD6">
            <w:pPr>
              <w:jc w:val="both"/>
              <w:rPr>
                <w:b/>
                <w:sz w:val="18"/>
                <w:szCs w:val="18"/>
              </w:rPr>
            </w:pPr>
            <w:r w:rsidRPr="00520927">
              <w:rPr>
                <w:b/>
                <w:sz w:val="18"/>
                <w:szCs w:val="18"/>
              </w:rPr>
              <w:t>2</w:t>
            </w:r>
          </w:p>
        </w:tc>
        <w:tc>
          <w:tcPr>
            <w:tcW w:w="3823" w:type="dxa"/>
            <w:gridSpan w:val="2"/>
            <w:tcBorders>
              <w:top w:val="single" w:sz="4" w:space="0" w:color="auto"/>
              <w:left w:val="single" w:sz="6" w:space="0" w:color="000000"/>
              <w:bottom w:val="nil"/>
              <w:right w:val="single" w:sz="6" w:space="0" w:color="000000"/>
            </w:tcBorders>
            <w:vAlign w:val="center"/>
          </w:tcPr>
          <w:p w:rsidR="00E17AFE" w:rsidRPr="00520927" w:rsidRDefault="00E17AFE" w:rsidP="00C71FD6">
            <w:pPr>
              <w:jc w:val="both"/>
              <w:rPr>
                <w:sz w:val="18"/>
                <w:szCs w:val="18"/>
              </w:rPr>
            </w:pPr>
            <w:r w:rsidRPr="00520927">
              <w:rPr>
                <w:sz w:val="18"/>
                <w:szCs w:val="18"/>
              </w:rPr>
              <w:t>Nafsilin</w:t>
            </w:r>
          </w:p>
        </w:tc>
        <w:tc>
          <w:tcPr>
            <w:tcW w:w="3333" w:type="dxa"/>
            <w:tcBorders>
              <w:top w:val="single" w:sz="4" w:space="0" w:color="auto"/>
              <w:left w:val="single" w:sz="6" w:space="0" w:color="000000"/>
              <w:bottom w:val="nil"/>
              <w:right w:val="single" w:sz="4" w:space="0" w:color="auto"/>
            </w:tcBorders>
            <w:vAlign w:val="center"/>
          </w:tcPr>
          <w:p w:rsidR="00E17AFE" w:rsidRPr="00520927" w:rsidRDefault="00E17AFE" w:rsidP="00C71FD6">
            <w:pPr>
              <w:jc w:val="both"/>
              <w:rPr>
                <w:b/>
                <w:sz w:val="18"/>
                <w:szCs w:val="18"/>
              </w:rPr>
            </w:pPr>
            <w:r w:rsidRPr="00520927">
              <w:rPr>
                <w:b/>
                <w:sz w:val="18"/>
                <w:szCs w:val="18"/>
              </w:rPr>
              <w:t>UH-P</w:t>
            </w:r>
          </w:p>
        </w:tc>
      </w:tr>
      <w:tr w:rsidR="00E17AFE" w:rsidRPr="00520927">
        <w:trPr>
          <w:cantSplit/>
          <w:trHeight w:val="20"/>
        </w:trPr>
        <w:tc>
          <w:tcPr>
            <w:tcW w:w="8896" w:type="dxa"/>
            <w:gridSpan w:val="4"/>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B) Glikopeptid Antibiyotikler</w:t>
            </w:r>
          </w:p>
        </w:tc>
      </w:tr>
      <w:tr w:rsidR="00E17AFE" w:rsidRPr="00520927" w:rsidTr="004B3A2A">
        <w:trPr>
          <w:cantSplit/>
          <w:trHeight w:val="20"/>
        </w:trPr>
        <w:tc>
          <w:tcPr>
            <w:tcW w:w="1740"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1</w:t>
            </w:r>
          </w:p>
        </w:tc>
        <w:tc>
          <w:tcPr>
            <w:tcW w:w="3823" w:type="dxa"/>
            <w:gridSpan w:val="2"/>
            <w:tcBorders>
              <w:top w:val="single" w:sz="4" w:space="0" w:color="auto"/>
              <w:left w:val="single" w:sz="6" w:space="0" w:color="000000"/>
              <w:bottom w:val="single" w:sz="4" w:space="0" w:color="auto"/>
              <w:right w:val="single" w:sz="6" w:space="0" w:color="000000"/>
            </w:tcBorders>
            <w:vAlign w:val="center"/>
          </w:tcPr>
          <w:p w:rsidR="00E17AFE" w:rsidRPr="00520927" w:rsidRDefault="00E17AFE" w:rsidP="00C71FD6">
            <w:pPr>
              <w:jc w:val="both"/>
              <w:rPr>
                <w:sz w:val="18"/>
                <w:szCs w:val="18"/>
              </w:rPr>
            </w:pPr>
            <w:r w:rsidRPr="00520927">
              <w:rPr>
                <w:sz w:val="18"/>
                <w:szCs w:val="18"/>
              </w:rPr>
              <w:t>Vankomisin</w:t>
            </w:r>
          </w:p>
        </w:tc>
        <w:tc>
          <w:tcPr>
            <w:tcW w:w="3333"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2569CF">
            <w:pPr>
              <w:jc w:val="both"/>
              <w:rPr>
                <w:b/>
                <w:sz w:val="18"/>
                <w:szCs w:val="18"/>
              </w:rPr>
            </w:pPr>
            <w:r w:rsidRPr="00520927">
              <w:rPr>
                <w:b/>
                <w:sz w:val="18"/>
                <w:szCs w:val="18"/>
              </w:rPr>
              <w:t>EHU**</w:t>
            </w:r>
          </w:p>
        </w:tc>
      </w:tr>
      <w:tr w:rsidR="00E17AFE" w:rsidRPr="00520927" w:rsidTr="004B3A2A">
        <w:trPr>
          <w:cantSplit/>
          <w:trHeight w:val="20"/>
        </w:trPr>
        <w:tc>
          <w:tcPr>
            <w:tcW w:w="1740" w:type="dxa"/>
            <w:tcBorders>
              <w:top w:val="single" w:sz="4" w:space="0" w:color="auto"/>
              <w:left w:val="single" w:sz="4" w:space="0" w:color="auto"/>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Teikoplanin</w:t>
            </w:r>
          </w:p>
        </w:tc>
        <w:tc>
          <w:tcPr>
            <w:tcW w:w="3333" w:type="dxa"/>
            <w:tcBorders>
              <w:top w:val="single" w:sz="4" w:space="0" w:color="auto"/>
              <w:left w:val="single" w:sz="6" w:space="0" w:color="000000"/>
              <w:bottom w:val="single" w:sz="6" w:space="0" w:color="000000"/>
              <w:right w:val="single" w:sz="4" w:space="0" w:color="auto"/>
            </w:tcBorders>
            <w:vAlign w:val="center"/>
          </w:tcPr>
          <w:p w:rsidR="00E17AFE" w:rsidRPr="00520927" w:rsidRDefault="00E17AFE" w:rsidP="002569CF">
            <w:pPr>
              <w:jc w:val="both"/>
              <w:rPr>
                <w:b/>
                <w:sz w:val="18"/>
                <w:szCs w:val="18"/>
              </w:rPr>
            </w:pPr>
            <w:r w:rsidRPr="00520927">
              <w:rPr>
                <w:b/>
                <w:sz w:val="18"/>
                <w:szCs w:val="18"/>
              </w:rPr>
              <w:t xml:space="preserve">EHU APAT’TA KY </w:t>
            </w:r>
            <w:r w:rsidRPr="00520927">
              <w:rPr>
                <w:sz w:val="18"/>
                <w:szCs w:val="18"/>
              </w:rPr>
              <w:t>(Bakınız 6/b)</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3</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Basitrasin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4</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Polimiksin B</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lastRenderedPageBreak/>
              <w:t>5</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Kolistin ve Türevleri</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5.1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color w:val="0000FF"/>
                <w:sz w:val="18"/>
                <w:szCs w:val="18"/>
              </w:rPr>
            </w:pPr>
            <w:r w:rsidRPr="00520927">
              <w:rPr>
                <w:sz w:val="18"/>
                <w:szCs w:val="18"/>
              </w:rPr>
              <w:t>Kolistimetat</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42A3F">
            <w:pPr>
              <w:spacing w:line="240" w:lineRule="exact"/>
              <w:jc w:val="both"/>
              <w:rPr>
                <w:sz w:val="18"/>
                <w:szCs w:val="18"/>
              </w:rPr>
            </w:pPr>
            <w:r w:rsidRPr="00520927">
              <w:rPr>
                <w:b/>
                <w:sz w:val="18"/>
                <w:szCs w:val="18"/>
              </w:rPr>
              <w:t>EHU</w:t>
            </w:r>
            <w:r w:rsidRPr="00520927">
              <w:rPr>
                <w:sz w:val="18"/>
                <w:szCs w:val="18"/>
              </w:rPr>
              <w:t xml:space="preserve">(Çoklu ilaç direnci gösteren gram negatif bakteri enfeksiyonlarında kültür antibiyogram sonucu ile kullanılır. </w:t>
            </w:r>
          </w:p>
          <w:p w:rsidR="00E17AFE" w:rsidRPr="00520927" w:rsidRDefault="00E17AFE" w:rsidP="007D18DD">
            <w:pPr>
              <w:jc w:val="both"/>
              <w:rPr>
                <w:b/>
                <w:sz w:val="18"/>
                <w:szCs w:val="18"/>
              </w:rPr>
            </w:pPr>
            <w:r w:rsidRPr="00520927">
              <w:rPr>
                <w:sz w:val="18"/>
                <w:szCs w:val="18"/>
              </w:rPr>
              <w:t>(Kistik fibrozis (KF) hastalarında Pseudomonas aeruginosa'ya bağlı kronik akciğer enfeksiyonunda EK-4/F</w:t>
            </w:r>
            <w:r w:rsidRPr="00520927">
              <w:rPr>
                <w:color w:val="FF0000"/>
                <w:sz w:val="18"/>
                <w:szCs w:val="18"/>
              </w:rPr>
              <w:t xml:space="preserve"> </w:t>
            </w:r>
            <w:r w:rsidRPr="00520927">
              <w:rPr>
                <w:sz w:val="18"/>
                <w:szCs w:val="18"/>
              </w:rPr>
              <w:t>madde 27 ye göre)</w:t>
            </w:r>
          </w:p>
        </w:tc>
      </w:tr>
      <w:tr w:rsidR="00E17AFE" w:rsidRPr="00520927">
        <w:trPr>
          <w:cantSplit/>
          <w:trHeight w:val="20"/>
        </w:trPr>
        <w:tc>
          <w:tcPr>
            <w:tcW w:w="8896" w:type="dxa"/>
            <w:gridSpan w:val="4"/>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C) Diğer Antistafilokokal Antibiyotikler</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Fusidik Asit ve Tuzları</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780256">
            <w:pPr>
              <w:jc w:val="both"/>
              <w:rPr>
                <w:sz w:val="18"/>
                <w:szCs w:val="18"/>
              </w:rPr>
            </w:pPr>
            <w:r w:rsidRPr="00520927">
              <w:rPr>
                <w:sz w:val="18"/>
                <w:szCs w:val="18"/>
              </w:rPr>
              <w:t xml:space="preserve">Sodyum fucidat enjektabl formu </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2569CF">
            <w:pPr>
              <w:jc w:val="both"/>
              <w:rPr>
                <w:b/>
                <w:sz w:val="18"/>
                <w:szCs w:val="18"/>
              </w:rPr>
            </w:pPr>
            <w:r w:rsidRPr="00520927">
              <w:rPr>
                <w:b/>
                <w:sz w:val="18"/>
                <w:szCs w:val="18"/>
              </w:rPr>
              <w:t>EHU</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3</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Mupirosin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4</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Linezolid</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EHU</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color w:val="0000FF"/>
                <w:sz w:val="18"/>
                <w:szCs w:val="18"/>
              </w:rPr>
            </w:pPr>
            <w:r w:rsidRPr="00520927">
              <w:rPr>
                <w:b/>
                <w:sz w:val="18"/>
                <w:szCs w:val="18"/>
              </w:rPr>
              <w:t>5</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color w:val="0000FF"/>
                <w:sz w:val="18"/>
                <w:szCs w:val="18"/>
              </w:rPr>
            </w:pPr>
            <w:r w:rsidRPr="00520927">
              <w:rPr>
                <w:sz w:val="18"/>
                <w:szCs w:val="18"/>
              </w:rPr>
              <w:t>Daptomisin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BC4E1F">
            <w:pPr>
              <w:jc w:val="both"/>
              <w:rPr>
                <w:sz w:val="18"/>
                <w:szCs w:val="18"/>
              </w:rPr>
            </w:pPr>
            <w:r w:rsidRPr="00520927">
              <w:rPr>
                <w:b/>
                <w:sz w:val="18"/>
                <w:szCs w:val="18"/>
              </w:rPr>
              <w:t xml:space="preserve">Enfeksiyon Hastalıkları Uzmanı </w:t>
            </w:r>
            <w:r w:rsidRPr="00520927">
              <w:rPr>
                <w:sz w:val="18"/>
                <w:szCs w:val="18"/>
              </w:rPr>
              <w:t xml:space="preserve">(Erişkinlerde metisiline duyarlı ve dirençli S. aureus izolatlarının neden olduğu sağ  taraf infektif endokarditi, bakteremiler ve komplike cilt yumuşak doku enfeksiyonlarının tedavisinde kullanılır.) </w:t>
            </w:r>
          </w:p>
          <w:p w:rsidR="00E17AFE" w:rsidRPr="00520927" w:rsidRDefault="00E17AFE" w:rsidP="00C71FD6">
            <w:pPr>
              <w:jc w:val="both"/>
              <w:rPr>
                <w:b/>
                <w:sz w:val="18"/>
                <w:szCs w:val="18"/>
              </w:rPr>
            </w:pPr>
          </w:p>
        </w:tc>
      </w:tr>
      <w:tr w:rsidR="00E17AFE" w:rsidRPr="00520927">
        <w:trPr>
          <w:cantSplit/>
          <w:trHeight w:val="20"/>
        </w:trPr>
        <w:tc>
          <w:tcPr>
            <w:tcW w:w="8896" w:type="dxa"/>
            <w:gridSpan w:val="4"/>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7- ANSAMİSİNLER</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Rifabutin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UH-P</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Rifamisin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4" w:space="0" w:color="auto"/>
              <w:bottom w:val="single" w:sz="4" w:space="0" w:color="auto"/>
              <w:right w:val="single" w:sz="6" w:space="0" w:color="000000"/>
            </w:tcBorders>
            <w:vAlign w:val="center"/>
          </w:tcPr>
          <w:p w:rsidR="00E17AFE" w:rsidRPr="00520927" w:rsidRDefault="00E17AFE" w:rsidP="00C71FD6">
            <w:pPr>
              <w:jc w:val="both"/>
              <w:rPr>
                <w:b/>
                <w:sz w:val="18"/>
                <w:szCs w:val="18"/>
              </w:rPr>
            </w:pPr>
            <w:r w:rsidRPr="00520927">
              <w:rPr>
                <w:b/>
                <w:sz w:val="18"/>
                <w:szCs w:val="18"/>
              </w:rPr>
              <w:t>3</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Rifampisin</w:t>
            </w:r>
          </w:p>
        </w:tc>
        <w:tc>
          <w:tcPr>
            <w:tcW w:w="3333" w:type="dxa"/>
            <w:tcBorders>
              <w:top w:val="single" w:sz="6" w:space="0" w:color="000000"/>
              <w:left w:val="single" w:sz="6" w:space="0" w:color="000000"/>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trPr>
          <w:cantSplit/>
          <w:trHeight w:val="20"/>
        </w:trPr>
        <w:tc>
          <w:tcPr>
            <w:tcW w:w="8896" w:type="dxa"/>
            <w:gridSpan w:val="4"/>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8- SULFONAMİD ANTİBİYOTİKLER VE TRİMETOPRİM KOMBİNASYONLARI</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Sulfisoxazole</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Sulfadiazin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3</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Sulfametoksipridazin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4</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Sulfametoksazol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4" w:space="0" w:color="auto"/>
              <w:bottom w:val="single" w:sz="4" w:space="0" w:color="auto"/>
              <w:right w:val="single" w:sz="6" w:space="0" w:color="000000"/>
            </w:tcBorders>
            <w:vAlign w:val="center"/>
          </w:tcPr>
          <w:p w:rsidR="00E17AFE" w:rsidRPr="00520927" w:rsidRDefault="00E17AFE" w:rsidP="00C71FD6">
            <w:pPr>
              <w:jc w:val="both"/>
              <w:rPr>
                <w:b/>
                <w:sz w:val="18"/>
                <w:szCs w:val="18"/>
              </w:rPr>
            </w:pPr>
            <w:r w:rsidRPr="00520927">
              <w:rPr>
                <w:b/>
                <w:sz w:val="18"/>
                <w:szCs w:val="18"/>
              </w:rPr>
              <w:t>5</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Trimetoprim</w:t>
            </w:r>
          </w:p>
        </w:tc>
        <w:tc>
          <w:tcPr>
            <w:tcW w:w="3333" w:type="dxa"/>
            <w:tcBorders>
              <w:top w:val="single" w:sz="6" w:space="0" w:color="000000"/>
              <w:left w:val="single" w:sz="6" w:space="0" w:color="000000"/>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6</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Trimetoprim Sulfametoksazol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trPr>
          <w:cantSplit/>
          <w:trHeight w:val="20"/>
        </w:trPr>
        <w:tc>
          <w:tcPr>
            <w:tcW w:w="8896" w:type="dxa"/>
            <w:gridSpan w:val="4"/>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9-ANTİANAEROBİK ETKİLİ ANTİBİYOTİKLER</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Metronidazol Parenteral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Metronidazol  (üre kombinasyonları dahil)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3</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Ornidazol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4</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Seknidazol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5</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Tinidazol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trPr>
          <w:cantSplit/>
          <w:trHeight w:val="20"/>
        </w:trPr>
        <w:tc>
          <w:tcPr>
            <w:tcW w:w="8896" w:type="dxa"/>
            <w:gridSpan w:val="4"/>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10-ANTİFUNGAL ANTİBİYOTİKLER</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Amfoterisin B (Klasik)</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UH-P, A 72</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Kaspofungin</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Madde 4.2.23 esaslarına göre</w:t>
            </w:r>
          </w:p>
        </w:tc>
      </w:tr>
      <w:tr w:rsidR="00E17AFE"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3</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Flukonazol Parenteral</w:t>
            </w:r>
          </w:p>
        </w:tc>
        <w:tc>
          <w:tcPr>
            <w:tcW w:w="3333" w:type="dxa"/>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b/>
                <w:sz w:val="18"/>
                <w:szCs w:val="18"/>
              </w:rPr>
            </w:pPr>
            <w:r w:rsidRPr="00520927">
              <w:rPr>
                <w:b/>
                <w:sz w:val="18"/>
                <w:szCs w:val="18"/>
              </w:rPr>
              <w:t>UH-P, A 72</w:t>
            </w:r>
          </w:p>
        </w:tc>
      </w:tr>
      <w:tr w:rsidR="009B2BDD" w:rsidRPr="00520927" w:rsidTr="004B3A2A">
        <w:trPr>
          <w:cantSplit/>
          <w:trHeight w:val="430"/>
        </w:trPr>
        <w:tc>
          <w:tcPr>
            <w:tcW w:w="1740" w:type="dxa"/>
            <w:tcBorders>
              <w:top w:val="single" w:sz="6" w:space="0" w:color="000000"/>
              <w:left w:val="single" w:sz="4" w:space="0" w:color="auto"/>
              <w:bottom w:val="single" w:sz="4" w:space="0" w:color="auto"/>
              <w:right w:val="single" w:sz="6" w:space="0" w:color="000000"/>
            </w:tcBorders>
            <w:vAlign w:val="center"/>
          </w:tcPr>
          <w:p w:rsidR="009B2BDD" w:rsidRDefault="009B2BDD" w:rsidP="00514E22">
            <w:pPr>
              <w:rPr>
                <w:b/>
                <w:color w:val="FF0000"/>
                <w:sz w:val="18"/>
                <w:szCs w:val="18"/>
              </w:rPr>
            </w:pPr>
            <w:r w:rsidRPr="009B2BDD">
              <w:rPr>
                <w:b/>
                <w:color w:val="FF0000"/>
                <w:sz w:val="18"/>
                <w:szCs w:val="18"/>
              </w:rPr>
              <w:t>3.1</w:t>
            </w:r>
          </w:p>
          <w:p w:rsidR="009B2BDD" w:rsidRPr="009B2BDD" w:rsidRDefault="00514E22" w:rsidP="00514E22">
            <w:pPr>
              <w:rPr>
                <w:b/>
                <w:color w:val="FF0000"/>
                <w:sz w:val="18"/>
                <w:szCs w:val="18"/>
              </w:rPr>
            </w:pPr>
            <w:r>
              <w:rPr>
                <w:b/>
                <w:color w:val="FF0000"/>
                <w:sz w:val="18"/>
                <w:szCs w:val="18"/>
              </w:rPr>
              <w:t>(Ek</w:t>
            </w:r>
            <w:r w:rsidR="009B2BDD" w:rsidRPr="009B2BDD">
              <w:rPr>
                <w:b/>
                <w:color w:val="FF0000"/>
                <w:sz w:val="18"/>
                <w:szCs w:val="18"/>
              </w:rPr>
              <w:t>:</w:t>
            </w:r>
            <w:r>
              <w:rPr>
                <w:b/>
                <w:color w:val="FF0000"/>
                <w:sz w:val="18"/>
                <w:szCs w:val="18"/>
              </w:rPr>
              <w:t xml:space="preserve"> </w:t>
            </w:r>
            <w:r w:rsidR="009B2BDD" w:rsidRPr="009B2BDD">
              <w:rPr>
                <w:b/>
                <w:color w:val="FF0000"/>
                <w:sz w:val="18"/>
                <w:szCs w:val="18"/>
              </w:rPr>
              <w:t>RG-04/02/2018-30322/33-</w:t>
            </w:r>
            <w:r w:rsidR="009B2BDD">
              <w:rPr>
                <w:b/>
                <w:color w:val="FF0000"/>
                <w:sz w:val="18"/>
                <w:szCs w:val="18"/>
              </w:rPr>
              <w:t>b</w:t>
            </w:r>
            <w:r w:rsidR="009B2BDD" w:rsidRPr="009B2BDD">
              <w:rPr>
                <w:b/>
                <w:color w:val="FF0000"/>
                <w:sz w:val="18"/>
                <w:szCs w:val="18"/>
              </w:rPr>
              <w:t xml:space="preserve"> md. </w:t>
            </w:r>
            <w:r w:rsidR="009B2BDD">
              <w:rPr>
                <w:b/>
                <w:color w:val="FF0000"/>
                <w:sz w:val="18"/>
                <w:szCs w:val="18"/>
              </w:rPr>
              <w:t>y</w:t>
            </w:r>
            <w:r w:rsidR="009B2BDD" w:rsidRPr="009B2BDD">
              <w:rPr>
                <w:b/>
                <w:color w:val="FF0000"/>
                <w:sz w:val="18"/>
                <w:szCs w:val="18"/>
              </w:rPr>
              <w:t>ürürlük: 15/02/2018)</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9B2BDD" w:rsidRPr="009B2BDD" w:rsidRDefault="009B2BDD" w:rsidP="00C71FD6">
            <w:pPr>
              <w:jc w:val="both"/>
              <w:rPr>
                <w:color w:val="FF0000"/>
                <w:sz w:val="18"/>
                <w:szCs w:val="18"/>
              </w:rPr>
            </w:pPr>
            <w:r w:rsidRPr="009B2BDD">
              <w:rPr>
                <w:color w:val="FF0000"/>
                <w:sz w:val="18"/>
                <w:szCs w:val="18"/>
              </w:rPr>
              <w:t>Flukonazol Oftalmik formları</w:t>
            </w:r>
          </w:p>
        </w:tc>
        <w:tc>
          <w:tcPr>
            <w:tcW w:w="3333" w:type="dxa"/>
            <w:tcBorders>
              <w:top w:val="single" w:sz="6" w:space="0" w:color="000000"/>
              <w:left w:val="single" w:sz="6" w:space="0" w:color="000000"/>
              <w:bottom w:val="single" w:sz="4" w:space="0" w:color="auto"/>
              <w:right w:val="single" w:sz="4" w:space="0" w:color="auto"/>
            </w:tcBorders>
            <w:vAlign w:val="center"/>
          </w:tcPr>
          <w:p w:rsidR="009B2BDD" w:rsidRPr="009B2BDD" w:rsidRDefault="009B2BDD" w:rsidP="00C71FD6">
            <w:pPr>
              <w:jc w:val="both"/>
              <w:rPr>
                <w:color w:val="FF0000"/>
                <w:sz w:val="18"/>
                <w:szCs w:val="18"/>
              </w:rPr>
            </w:pPr>
            <w:r w:rsidRPr="009B2BDD">
              <w:rPr>
                <w:color w:val="FF0000"/>
                <w:sz w:val="18"/>
                <w:szCs w:val="18"/>
              </w:rPr>
              <w:t>Yalnızca fungal oftalmolojik enfeksiyonlarda göz hastalıkları uzman hekimi tarafından reçete edilir.</w:t>
            </w:r>
          </w:p>
        </w:tc>
      </w:tr>
      <w:tr w:rsidR="00E17AFE" w:rsidRPr="00520927" w:rsidTr="004B3A2A">
        <w:trPr>
          <w:cantSplit/>
          <w:trHeight w:val="20"/>
        </w:trPr>
        <w:tc>
          <w:tcPr>
            <w:tcW w:w="1740" w:type="dxa"/>
            <w:tcBorders>
              <w:top w:val="single" w:sz="6" w:space="0" w:color="000000"/>
              <w:left w:val="single" w:sz="4" w:space="0" w:color="auto"/>
              <w:bottom w:val="single" w:sz="4" w:space="0" w:color="auto"/>
              <w:right w:val="single" w:sz="6" w:space="0" w:color="000000"/>
            </w:tcBorders>
            <w:vAlign w:val="center"/>
          </w:tcPr>
          <w:p w:rsidR="00E17AFE" w:rsidRPr="00520927" w:rsidRDefault="00E17AFE" w:rsidP="00514E22">
            <w:pPr>
              <w:rPr>
                <w:b/>
                <w:sz w:val="18"/>
                <w:szCs w:val="18"/>
              </w:rPr>
            </w:pPr>
            <w:r w:rsidRPr="00520927">
              <w:rPr>
                <w:b/>
                <w:sz w:val="18"/>
                <w:szCs w:val="18"/>
              </w:rPr>
              <w:t>4</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E17AFE" w:rsidRPr="00520927" w:rsidRDefault="00E17AFE" w:rsidP="00C71FD6">
            <w:pPr>
              <w:jc w:val="both"/>
              <w:rPr>
                <w:sz w:val="18"/>
                <w:szCs w:val="18"/>
              </w:rPr>
            </w:pPr>
            <w:r w:rsidRPr="00520927">
              <w:rPr>
                <w:sz w:val="18"/>
                <w:szCs w:val="18"/>
              </w:rPr>
              <w:t>Flukonazol Oral ve Diğer Formları</w:t>
            </w:r>
          </w:p>
        </w:tc>
        <w:tc>
          <w:tcPr>
            <w:tcW w:w="3333" w:type="dxa"/>
            <w:tcBorders>
              <w:top w:val="single" w:sz="6" w:space="0" w:color="000000"/>
              <w:left w:val="single" w:sz="6" w:space="0" w:color="000000"/>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KY</w:t>
            </w:r>
          </w:p>
        </w:tc>
      </w:tr>
      <w:tr w:rsidR="00E17AFE" w:rsidRPr="00520927" w:rsidTr="004B3A2A">
        <w:trPr>
          <w:cantSplit/>
          <w:trHeight w:val="20"/>
        </w:trPr>
        <w:tc>
          <w:tcPr>
            <w:tcW w:w="1740"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5</w:t>
            </w:r>
          </w:p>
        </w:tc>
        <w:tc>
          <w:tcPr>
            <w:tcW w:w="3823" w:type="dxa"/>
            <w:gridSpan w:val="2"/>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color w:val="FF0000"/>
                <w:sz w:val="18"/>
                <w:szCs w:val="18"/>
              </w:rPr>
            </w:pPr>
            <w:r w:rsidRPr="00520927">
              <w:rPr>
                <w:sz w:val="18"/>
                <w:szCs w:val="18"/>
              </w:rPr>
              <w:t>Itrakonazol oral (solusyon hariç)</w:t>
            </w:r>
          </w:p>
        </w:tc>
        <w:tc>
          <w:tcPr>
            <w:tcW w:w="3333"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UH-P</w:t>
            </w:r>
          </w:p>
        </w:tc>
      </w:tr>
      <w:tr w:rsidR="00E17AFE" w:rsidRPr="00520927" w:rsidTr="004B3A2A">
        <w:trPr>
          <w:cantSplit/>
          <w:trHeight w:val="20"/>
        </w:trPr>
        <w:tc>
          <w:tcPr>
            <w:tcW w:w="1740"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b/>
                <w:sz w:val="18"/>
                <w:szCs w:val="18"/>
              </w:rPr>
              <w:t>6</w:t>
            </w:r>
          </w:p>
        </w:tc>
        <w:tc>
          <w:tcPr>
            <w:tcW w:w="3823" w:type="dxa"/>
            <w:gridSpan w:val="2"/>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color w:val="FF0000"/>
                <w:sz w:val="18"/>
                <w:szCs w:val="18"/>
              </w:rPr>
            </w:pPr>
            <w:r w:rsidRPr="00520927">
              <w:rPr>
                <w:sz w:val="18"/>
                <w:szCs w:val="18"/>
              </w:rPr>
              <w:t>Itrakonazol infüzyon</w:t>
            </w:r>
            <w:r w:rsidRPr="00520927">
              <w:rPr>
                <w:bCs/>
                <w:sz w:val="18"/>
                <w:szCs w:val="18"/>
              </w:rPr>
              <w:t xml:space="preserve"> ve solüsyon</w:t>
            </w:r>
          </w:p>
        </w:tc>
        <w:tc>
          <w:tcPr>
            <w:tcW w:w="3333" w:type="dxa"/>
            <w:tcBorders>
              <w:top w:val="single" w:sz="4" w:space="0" w:color="auto"/>
              <w:left w:val="single" w:sz="4" w:space="0" w:color="auto"/>
              <w:bottom w:val="single" w:sz="4" w:space="0" w:color="auto"/>
              <w:right w:val="single" w:sz="4" w:space="0" w:color="auto"/>
            </w:tcBorders>
            <w:vAlign w:val="center"/>
          </w:tcPr>
          <w:p w:rsidR="00E17AFE" w:rsidRPr="00520927" w:rsidRDefault="00E17AFE" w:rsidP="00C71FD6">
            <w:pPr>
              <w:jc w:val="both"/>
              <w:rPr>
                <w:b/>
                <w:sz w:val="18"/>
                <w:szCs w:val="18"/>
              </w:rPr>
            </w:pPr>
            <w:r w:rsidRPr="00520927">
              <w:rPr>
                <w:sz w:val="18"/>
                <w:szCs w:val="18"/>
              </w:rPr>
              <w:t>Madde 4.2.23 esaslarına göre</w:t>
            </w:r>
          </w:p>
        </w:tc>
      </w:tr>
      <w:tr w:rsidR="00E17AFE" w:rsidRPr="00520927" w:rsidTr="004B3A2A">
        <w:trPr>
          <w:cantSplit/>
          <w:trHeight w:val="258"/>
        </w:trPr>
        <w:tc>
          <w:tcPr>
            <w:tcW w:w="1740" w:type="dxa"/>
            <w:tcBorders>
              <w:top w:val="single" w:sz="4" w:space="0" w:color="auto"/>
              <w:left w:val="single" w:sz="4" w:space="0" w:color="auto"/>
              <w:bottom w:val="single" w:sz="4" w:space="0" w:color="auto"/>
              <w:right w:val="single" w:sz="4" w:space="0" w:color="auto"/>
            </w:tcBorders>
            <w:vAlign w:val="center"/>
          </w:tcPr>
          <w:p w:rsidR="00E17AFE" w:rsidRPr="008700A0" w:rsidRDefault="00E17AFE" w:rsidP="008700A0">
            <w:pPr>
              <w:jc w:val="both"/>
              <w:rPr>
                <w:b/>
                <w:strike/>
                <w:sz w:val="18"/>
                <w:szCs w:val="18"/>
              </w:rPr>
            </w:pPr>
            <w:r w:rsidRPr="008700A0">
              <w:rPr>
                <w:b/>
                <w:strike/>
                <w:sz w:val="18"/>
                <w:szCs w:val="18"/>
              </w:rPr>
              <w:t>7</w:t>
            </w:r>
            <w:r w:rsidR="009B0BA2" w:rsidRPr="008700A0">
              <w:rPr>
                <w:b/>
                <w:strike/>
                <w:sz w:val="18"/>
                <w:szCs w:val="18"/>
              </w:rPr>
              <w:t xml:space="preserve"> </w:t>
            </w:r>
          </w:p>
        </w:tc>
        <w:tc>
          <w:tcPr>
            <w:tcW w:w="3823" w:type="dxa"/>
            <w:gridSpan w:val="2"/>
            <w:tcBorders>
              <w:top w:val="single" w:sz="4" w:space="0" w:color="auto"/>
              <w:left w:val="single" w:sz="6" w:space="0" w:color="000000"/>
              <w:bottom w:val="single" w:sz="4" w:space="0" w:color="auto"/>
              <w:right w:val="single" w:sz="6" w:space="0" w:color="000000"/>
            </w:tcBorders>
            <w:vAlign w:val="center"/>
          </w:tcPr>
          <w:p w:rsidR="00E17AFE" w:rsidRPr="008700A0" w:rsidRDefault="00E17AFE" w:rsidP="00C71FD6">
            <w:pPr>
              <w:jc w:val="both"/>
              <w:rPr>
                <w:strike/>
                <w:sz w:val="18"/>
                <w:szCs w:val="18"/>
              </w:rPr>
            </w:pPr>
            <w:r w:rsidRPr="008700A0">
              <w:rPr>
                <w:strike/>
                <w:sz w:val="18"/>
                <w:szCs w:val="18"/>
              </w:rPr>
              <w:t>Ketokonazol</w:t>
            </w:r>
          </w:p>
        </w:tc>
        <w:tc>
          <w:tcPr>
            <w:tcW w:w="3333" w:type="dxa"/>
            <w:tcBorders>
              <w:top w:val="single" w:sz="4" w:space="0" w:color="auto"/>
              <w:left w:val="single" w:sz="4" w:space="0" w:color="auto"/>
              <w:bottom w:val="single" w:sz="4" w:space="0" w:color="auto"/>
              <w:right w:val="single" w:sz="4" w:space="0" w:color="auto"/>
            </w:tcBorders>
            <w:vAlign w:val="center"/>
          </w:tcPr>
          <w:p w:rsidR="00E17AFE" w:rsidRPr="008700A0" w:rsidRDefault="00E17AFE" w:rsidP="008700A0">
            <w:pPr>
              <w:jc w:val="both"/>
              <w:rPr>
                <w:b/>
                <w:strike/>
                <w:sz w:val="18"/>
                <w:szCs w:val="18"/>
              </w:rPr>
            </w:pPr>
            <w:r w:rsidRPr="008700A0">
              <w:rPr>
                <w:b/>
                <w:strike/>
                <w:sz w:val="18"/>
                <w:szCs w:val="18"/>
              </w:rPr>
              <w:t>KY</w:t>
            </w:r>
            <w:r w:rsidR="00BF3B4A" w:rsidRPr="008700A0">
              <w:rPr>
                <w:b/>
                <w:strike/>
                <w:sz w:val="18"/>
                <w:szCs w:val="18"/>
              </w:rPr>
              <w:t xml:space="preserve"> </w:t>
            </w:r>
          </w:p>
        </w:tc>
      </w:tr>
      <w:tr w:rsidR="008700A0" w:rsidRPr="00520927" w:rsidTr="004B3A2A">
        <w:trPr>
          <w:cantSplit/>
          <w:trHeight w:val="20"/>
        </w:trPr>
        <w:tc>
          <w:tcPr>
            <w:tcW w:w="1740" w:type="dxa"/>
            <w:tcBorders>
              <w:top w:val="single" w:sz="4" w:space="0" w:color="auto"/>
              <w:left w:val="single" w:sz="4" w:space="0" w:color="auto"/>
              <w:bottom w:val="single" w:sz="6" w:space="0" w:color="000000"/>
              <w:right w:val="single" w:sz="6" w:space="0" w:color="000000"/>
            </w:tcBorders>
            <w:vAlign w:val="center"/>
          </w:tcPr>
          <w:p w:rsidR="008700A0" w:rsidRDefault="008700A0" w:rsidP="008700A0">
            <w:pPr>
              <w:jc w:val="both"/>
              <w:rPr>
                <w:b/>
                <w:sz w:val="18"/>
                <w:szCs w:val="18"/>
              </w:rPr>
            </w:pPr>
            <w:r w:rsidRPr="00520927">
              <w:rPr>
                <w:b/>
                <w:sz w:val="18"/>
                <w:szCs w:val="18"/>
              </w:rPr>
              <w:t>7</w:t>
            </w:r>
            <w:r>
              <w:rPr>
                <w:b/>
                <w:sz w:val="18"/>
                <w:szCs w:val="18"/>
              </w:rPr>
              <w:t xml:space="preserve"> </w:t>
            </w:r>
          </w:p>
          <w:p w:rsidR="008700A0" w:rsidRPr="00520927" w:rsidRDefault="008700A0" w:rsidP="008700A0">
            <w:pPr>
              <w:rPr>
                <w:b/>
                <w:sz w:val="18"/>
                <w:szCs w:val="18"/>
              </w:rPr>
            </w:pPr>
            <w:r>
              <w:rPr>
                <w:rFonts w:eastAsiaTheme="minorHAnsi"/>
                <w:b/>
                <w:bCs/>
                <w:color w:val="FF0000"/>
                <w:sz w:val="18"/>
                <w:szCs w:val="18"/>
              </w:rPr>
              <w:t>(Değişik</w:t>
            </w:r>
            <w:r w:rsidRPr="00D04AB4">
              <w:rPr>
                <w:rFonts w:eastAsiaTheme="minorHAnsi"/>
                <w:b/>
                <w:bCs/>
                <w:color w:val="FF0000"/>
                <w:sz w:val="18"/>
                <w:szCs w:val="18"/>
              </w:rPr>
              <w:t>: RG-</w:t>
            </w:r>
            <w:r>
              <w:rPr>
                <w:rFonts w:eastAsiaTheme="minorHAnsi"/>
                <w:b/>
                <w:bCs/>
                <w:color w:val="FF0000"/>
                <w:sz w:val="18"/>
                <w:szCs w:val="18"/>
              </w:rPr>
              <w:t>10</w:t>
            </w:r>
            <w:r w:rsidRPr="00D04AB4">
              <w:rPr>
                <w:rFonts w:eastAsiaTheme="minorHAnsi"/>
                <w:b/>
                <w:bCs/>
                <w:color w:val="FF0000"/>
                <w:sz w:val="18"/>
                <w:szCs w:val="18"/>
              </w:rPr>
              <w:t>/</w:t>
            </w:r>
            <w:r>
              <w:rPr>
                <w:rFonts w:eastAsiaTheme="minorHAnsi"/>
                <w:b/>
                <w:bCs/>
                <w:color w:val="FF0000"/>
                <w:sz w:val="18"/>
                <w:szCs w:val="18"/>
              </w:rPr>
              <w:t>05</w:t>
            </w:r>
            <w:r w:rsidRPr="00D04AB4">
              <w:rPr>
                <w:rFonts w:eastAsiaTheme="minorHAnsi"/>
                <w:b/>
                <w:bCs/>
                <w:color w:val="FF0000"/>
                <w:sz w:val="18"/>
                <w:szCs w:val="18"/>
              </w:rPr>
              <w:t>/201</w:t>
            </w:r>
            <w:r>
              <w:rPr>
                <w:rFonts w:eastAsiaTheme="minorHAnsi"/>
                <w:b/>
                <w:bCs/>
                <w:color w:val="FF0000"/>
                <w:sz w:val="18"/>
                <w:szCs w:val="18"/>
              </w:rPr>
              <w:t>8- 30417</w:t>
            </w:r>
            <w:r w:rsidRPr="00D04AB4">
              <w:rPr>
                <w:rFonts w:eastAsiaTheme="minorHAnsi"/>
                <w:b/>
                <w:bCs/>
                <w:color w:val="FF0000"/>
                <w:sz w:val="18"/>
                <w:szCs w:val="18"/>
              </w:rPr>
              <w:t xml:space="preserve">/ </w:t>
            </w:r>
            <w:r>
              <w:rPr>
                <w:rFonts w:eastAsiaTheme="minorHAnsi"/>
                <w:b/>
                <w:bCs/>
                <w:color w:val="FF0000"/>
                <w:sz w:val="18"/>
                <w:szCs w:val="18"/>
              </w:rPr>
              <w:t>29-a</w:t>
            </w:r>
            <w:r w:rsidRPr="00D04AB4">
              <w:rPr>
                <w:rFonts w:eastAsiaTheme="minorHAnsi"/>
                <w:b/>
                <w:bCs/>
                <w:color w:val="FF0000"/>
                <w:sz w:val="18"/>
                <w:szCs w:val="18"/>
              </w:rPr>
              <w:t xml:space="preserve"> md. </w:t>
            </w:r>
            <w:r w:rsidRPr="00D04AB4">
              <w:rPr>
                <w:rFonts w:eastAsiaTheme="minorEastAsia"/>
                <w:b/>
                <w:color w:val="FF0000"/>
                <w:sz w:val="18"/>
                <w:szCs w:val="18"/>
              </w:rPr>
              <w:t xml:space="preserve">Yürürlük: </w:t>
            </w:r>
            <w:r>
              <w:rPr>
                <w:rFonts w:eastAsiaTheme="minorEastAsia"/>
                <w:b/>
                <w:color w:val="FF0000"/>
                <w:sz w:val="18"/>
                <w:szCs w:val="18"/>
              </w:rPr>
              <w:t>18</w:t>
            </w:r>
            <w:r w:rsidRPr="00D04AB4">
              <w:rPr>
                <w:rFonts w:eastAsiaTheme="minorEastAsia"/>
                <w:b/>
                <w:color w:val="FF0000"/>
                <w:sz w:val="18"/>
                <w:szCs w:val="18"/>
              </w:rPr>
              <w:t>/</w:t>
            </w:r>
            <w:r>
              <w:rPr>
                <w:rFonts w:eastAsiaTheme="minorEastAsia"/>
                <w:b/>
                <w:color w:val="FF0000"/>
                <w:sz w:val="18"/>
                <w:szCs w:val="18"/>
              </w:rPr>
              <w:t>05</w:t>
            </w:r>
            <w:r w:rsidRPr="00D04AB4">
              <w:rPr>
                <w:rFonts w:eastAsiaTheme="minorEastAsia"/>
                <w:b/>
                <w:color w:val="FF0000"/>
                <w:sz w:val="18"/>
                <w:szCs w:val="18"/>
              </w:rPr>
              <w:t>/201</w:t>
            </w:r>
            <w:r>
              <w:rPr>
                <w:rFonts w:eastAsiaTheme="minorEastAsia"/>
                <w:b/>
                <w:color w:val="FF0000"/>
                <w:sz w:val="18"/>
                <w:szCs w:val="18"/>
              </w:rPr>
              <w:t>8</w:t>
            </w:r>
            <w:r w:rsidRPr="00D04AB4">
              <w:rPr>
                <w:rFonts w:eastAsiaTheme="minorEastAsia"/>
                <w:b/>
                <w:color w:val="FF0000"/>
                <w:sz w:val="18"/>
                <w:szCs w:val="18"/>
              </w:rPr>
              <w:t>)</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C955F8" w:rsidRDefault="008700A0" w:rsidP="008700A0">
            <w:pPr>
              <w:jc w:val="both"/>
              <w:rPr>
                <w:color w:val="FF0000"/>
                <w:sz w:val="18"/>
                <w:szCs w:val="18"/>
              </w:rPr>
            </w:pPr>
            <w:r w:rsidRPr="00C955F8">
              <w:rPr>
                <w:color w:val="FF0000"/>
                <w:sz w:val="18"/>
                <w:szCs w:val="18"/>
              </w:rPr>
              <w:t>Ketokonazol</w:t>
            </w:r>
          </w:p>
        </w:tc>
        <w:tc>
          <w:tcPr>
            <w:tcW w:w="3333" w:type="dxa"/>
            <w:tcBorders>
              <w:top w:val="single" w:sz="4" w:space="0" w:color="auto"/>
              <w:left w:val="single" w:sz="6" w:space="0" w:color="000000"/>
              <w:bottom w:val="single" w:sz="6" w:space="0" w:color="000000"/>
              <w:right w:val="single" w:sz="4" w:space="0" w:color="auto"/>
            </w:tcBorders>
            <w:vAlign w:val="center"/>
          </w:tcPr>
          <w:p w:rsidR="008700A0" w:rsidRPr="00520927" w:rsidRDefault="008700A0" w:rsidP="004B3A2A">
            <w:pPr>
              <w:jc w:val="both"/>
              <w:rPr>
                <w:b/>
                <w:sz w:val="18"/>
                <w:szCs w:val="18"/>
              </w:rPr>
            </w:pPr>
            <w:r w:rsidRPr="00C955F8">
              <w:rPr>
                <w:b/>
                <w:color w:val="FF0000"/>
                <w:sz w:val="18"/>
                <w:szCs w:val="18"/>
              </w:rPr>
              <w:t>KY</w:t>
            </w:r>
            <w:r w:rsidR="004B3A2A">
              <w:rPr>
                <w:b/>
                <w:color w:val="FF0000"/>
                <w:sz w:val="18"/>
                <w:szCs w:val="18"/>
              </w:rPr>
              <w:t xml:space="preserve"> </w:t>
            </w:r>
            <w:r w:rsidRPr="00BF3B4A">
              <w:rPr>
                <w:rFonts w:eastAsia="Calibri"/>
                <w:color w:val="FF0000"/>
                <w:sz w:val="18"/>
                <w:szCs w:val="18"/>
              </w:rPr>
              <w:t>(Şampuan formlarının yalnızca dermatoloji uzman hekimleri tarafından reçetelendirilmesi halinde bedelleri Kurumca karşılanır.)</w:t>
            </w:r>
          </w:p>
        </w:tc>
      </w:tr>
      <w:tr w:rsidR="008700A0" w:rsidRPr="00520927" w:rsidTr="004B3A2A">
        <w:trPr>
          <w:cantSplit/>
          <w:trHeight w:val="20"/>
        </w:trPr>
        <w:tc>
          <w:tcPr>
            <w:tcW w:w="1740" w:type="dxa"/>
            <w:tcBorders>
              <w:top w:val="single" w:sz="4" w:space="0" w:color="auto"/>
              <w:left w:val="single" w:sz="4" w:space="0" w:color="auto"/>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8</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Lipid Komplex Amfoterisin B</w:t>
            </w:r>
          </w:p>
        </w:tc>
        <w:tc>
          <w:tcPr>
            <w:tcW w:w="3333" w:type="dxa"/>
            <w:tcBorders>
              <w:top w:val="single" w:sz="4" w:space="0" w:color="auto"/>
              <w:left w:val="single" w:sz="6" w:space="0" w:color="000000"/>
              <w:bottom w:val="single" w:sz="6" w:space="0" w:color="000000"/>
              <w:right w:val="single" w:sz="4" w:space="0" w:color="auto"/>
            </w:tcBorders>
            <w:vAlign w:val="center"/>
          </w:tcPr>
          <w:p w:rsidR="008700A0" w:rsidRPr="00520927" w:rsidRDefault="008700A0" w:rsidP="008700A0">
            <w:pPr>
              <w:jc w:val="both"/>
              <w:rPr>
                <w:sz w:val="18"/>
                <w:szCs w:val="18"/>
              </w:rPr>
            </w:pPr>
            <w:r w:rsidRPr="00520927">
              <w:rPr>
                <w:sz w:val="18"/>
                <w:szCs w:val="18"/>
              </w:rPr>
              <w:t>Madde 4.2.23 esaslarına göre</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9</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Lipozomal veya Kolloidal Dispersiyon Amfoterisin B</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Madde 4.2.23 esaslarına göre</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10</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Terbinafin</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KY</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11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Griseofulvin</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KY</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12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Varicanazole</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Madde 4.2.23 esaslarına göre</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13</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Sertakonazole</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KY</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14</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Nistatin (Tetrasiklinle kombine şekli dahil)</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KY</w:t>
            </w:r>
          </w:p>
        </w:tc>
      </w:tr>
      <w:tr w:rsidR="008700A0" w:rsidRPr="00520927" w:rsidTr="004B3A2A">
        <w:trPr>
          <w:cantSplit/>
          <w:trHeight w:val="20"/>
        </w:trPr>
        <w:tc>
          <w:tcPr>
            <w:tcW w:w="1740" w:type="dxa"/>
            <w:tcBorders>
              <w:top w:val="single" w:sz="6" w:space="0" w:color="000000"/>
              <w:left w:val="single" w:sz="4" w:space="0" w:color="auto"/>
              <w:bottom w:val="single" w:sz="4" w:space="0" w:color="auto"/>
              <w:right w:val="single" w:sz="6" w:space="0" w:color="000000"/>
            </w:tcBorders>
            <w:vAlign w:val="center"/>
          </w:tcPr>
          <w:p w:rsidR="008700A0" w:rsidRPr="00520927" w:rsidRDefault="008700A0" w:rsidP="008700A0">
            <w:pPr>
              <w:jc w:val="both"/>
              <w:rPr>
                <w:b/>
                <w:sz w:val="18"/>
                <w:szCs w:val="18"/>
              </w:rPr>
            </w:pPr>
            <w:r w:rsidRPr="00520927">
              <w:rPr>
                <w:b/>
                <w:sz w:val="18"/>
                <w:szCs w:val="18"/>
              </w:rPr>
              <w:t>15</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Natamisin (Pimarisin)</w:t>
            </w:r>
          </w:p>
        </w:tc>
        <w:tc>
          <w:tcPr>
            <w:tcW w:w="3333" w:type="dxa"/>
            <w:tcBorders>
              <w:top w:val="single" w:sz="6" w:space="0" w:color="000000"/>
              <w:left w:val="single" w:sz="6" w:space="0" w:color="000000"/>
              <w:bottom w:val="single" w:sz="4" w:space="0" w:color="auto"/>
              <w:right w:val="single" w:sz="4" w:space="0" w:color="auto"/>
            </w:tcBorders>
            <w:vAlign w:val="center"/>
          </w:tcPr>
          <w:p w:rsidR="008700A0" w:rsidRPr="00520927" w:rsidRDefault="008700A0" w:rsidP="008700A0">
            <w:pPr>
              <w:jc w:val="both"/>
              <w:rPr>
                <w:b/>
                <w:sz w:val="18"/>
                <w:szCs w:val="18"/>
              </w:rPr>
            </w:pPr>
            <w:r w:rsidRPr="00520927">
              <w:rPr>
                <w:b/>
                <w:sz w:val="18"/>
                <w:szCs w:val="18"/>
              </w:rPr>
              <w:t>KY</w:t>
            </w:r>
          </w:p>
        </w:tc>
      </w:tr>
      <w:tr w:rsidR="008700A0" w:rsidRPr="00520927" w:rsidTr="004B3A2A">
        <w:trPr>
          <w:cantSplit/>
          <w:trHeight w:val="20"/>
        </w:trPr>
        <w:tc>
          <w:tcPr>
            <w:tcW w:w="1740" w:type="dxa"/>
            <w:tcBorders>
              <w:top w:val="single" w:sz="4" w:space="0" w:color="auto"/>
              <w:left w:val="single" w:sz="4" w:space="0" w:color="auto"/>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16</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Mikonazol</w:t>
            </w:r>
          </w:p>
        </w:tc>
        <w:tc>
          <w:tcPr>
            <w:tcW w:w="3333" w:type="dxa"/>
            <w:tcBorders>
              <w:top w:val="single" w:sz="4" w:space="0" w:color="auto"/>
              <w:left w:val="single" w:sz="6" w:space="0" w:color="000000"/>
              <w:bottom w:val="single" w:sz="6" w:space="0" w:color="000000"/>
              <w:right w:val="single" w:sz="4" w:space="0" w:color="auto"/>
            </w:tcBorders>
            <w:vAlign w:val="center"/>
          </w:tcPr>
          <w:p w:rsidR="008700A0" w:rsidRPr="00520927" w:rsidRDefault="008700A0" w:rsidP="008700A0">
            <w:pPr>
              <w:jc w:val="both"/>
              <w:rPr>
                <w:b/>
                <w:sz w:val="18"/>
                <w:szCs w:val="18"/>
              </w:rPr>
            </w:pPr>
            <w:r w:rsidRPr="00520927">
              <w:rPr>
                <w:b/>
                <w:sz w:val="18"/>
                <w:szCs w:val="18"/>
              </w:rPr>
              <w:t>KY</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17</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Oksikonazol</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KY</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18</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İzokonazol</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KY</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color w:val="0000FF"/>
                <w:sz w:val="18"/>
                <w:szCs w:val="18"/>
              </w:rPr>
            </w:pPr>
            <w:r w:rsidRPr="00520927">
              <w:rPr>
                <w:b/>
                <w:sz w:val="18"/>
                <w:szCs w:val="18"/>
              </w:rPr>
              <w:lastRenderedPageBreak/>
              <w:t>19</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color w:val="0000FF"/>
                <w:sz w:val="18"/>
                <w:szCs w:val="18"/>
              </w:rPr>
            </w:pPr>
            <w:r w:rsidRPr="00520927">
              <w:rPr>
                <w:sz w:val="18"/>
                <w:szCs w:val="18"/>
              </w:rPr>
              <w:t>Anidulafungin</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Madde 4.2.23 esaslarına göre</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color w:val="0000FF"/>
                <w:sz w:val="18"/>
                <w:szCs w:val="18"/>
              </w:rPr>
            </w:pPr>
            <w:r w:rsidRPr="00520927">
              <w:rPr>
                <w:b/>
                <w:sz w:val="18"/>
                <w:szCs w:val="18"/>
              </w:rPr>
              <w:t>20</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color w:val="0000FF"/>
                <w:sz w:val="18"/>
                <w:szCs w:val="18"/>
              </w:rPr>
            </w:pPr>
            <w:r w:rsidRPr="00520927">
              <w:rPr>
                <w:sz w:val="18"/>
                <w:szCs w:val="18"/>
              </w:rPr>
              <w:t>Posakonazol</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Madde 4.2.23 esaslarına göre</w:t>
            </w:r>
          </w:p>
        </w:tc>
      </w:tr>
      <w:tr w:rsidR="008700A0" w:rsidRPr="00520927">
        <w:trPr>
          <w:cantSplit/>
          <w:trHeight w:val="20"/>
        </w:trPr>
        <w:tc>
          <w:tcPr>
            <w:tcW w:w="8896" w:type="dxa"/>
            <w:gridSpan w:val="4"/>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11-ANTİVİRAL İLAÇLAR</w:t>
            </w:r>
          </w:p>
        </w:tc>
      </w:tr>
      <w:tr w:rsidR="008700A0" w:rsidRPr="00520927">
        <w:trPr>
          <w:cantSplit/>
          <w:trHeight w:val="20"/>
        </w:trPr>
        <w:tc>
          <w:tcPr>
            <w:tcW w:w="8896" w:type="dxa"/>
            <w:gridSpan w:val="4"/>
            <w:tcBorders>
              <w:top w:val="single" w:sz="6" w:space="0" w:color="000000"/>
              <w:left w:val="single" w:sz="6" w:space="0" w:color="000000"/>
              <w:bottom w:val="single" w:sz="6" w:space="0" w:color="000000"/>
              <w:right w:val="single" w:sz="6" w:space="0" w:color="000000"/>
            </w:tcBorders>
            <w:vAlign w:val="center"/>
          </w:tcPr>
          <w:p w:rsidR="008700A0" w:rsidRDefault="008700A0" w:rsidP="008700A0">
            <w:pPr>
              <w:jc w:val="both"/>
              <w:rPr>
                <w:b/>
                <w:sz w:val="18"/>
                <w:szCs w:val="18"/>
              </w:rPr>
            </w:pPr>
            <w:r w:rsidRPr="008C2EA5">
              <w:rPr>
                <w:b/>
                <w:color w:val="FF0000"/>
                <w:sz w:val="18"/>
                <w:szCs w:val="18"/>
              </w:rPr>
              <w:t>(Değişik:RG- 21/04/2015-29333</w:t>
            </w:r>
            <w:r>
              <w:rPr>
                <w:b/>
                <w:color w:val="FF0000"/>
                <w:sz w:val="18"/>
                <w:szCs w:val="18"/>
              </w:rPr>
              <w:t xml:space="preserve"> / 37-b md. Yürürlük: 30/04</w:t>
            </w:r>
            <w:r w:rsidRPr="008C2EA5">
              <w:rPr>
                <w:b/>
                <w:color w:val="FF0000"/>
                <w:sz w:val="18"/>
                <w:szCs w:val="18"/>
              </w:rPr>
              <w:t>/2015)</w:t>
            </w:r>
          </w:p>
          <w:p w:rsidR="008700A0" w:rsidRPr="00520927" w:rsidRDefault="008700A0" w:rsidP="008700A0">
            <w:pPr>
              <w:jc w:val="both"/>
              <w:rPr>
                <w:b/>
                <w:sz w:val="18"/>
                <w:szCs w:val="18"/>
              </w:rPr>
            </w:pPr>
            <w:r w:rsidRPr="00520927">
              <w:rPr>
                <w:b/>
                <w:sz w:val="18"/>
                <w:szCs w:val="18"/>
              </w:rPr>
              <w:t>A) HIV/AIDS Tedavisinde Kullanılan Spesifik İlaçlar</w:t>
            </w:r>
            <w:r>
              <w:rPr>
                <w:b/>
                <w:sz w:val="18"/>
                <w:szCs w:val="18"/>
              </w:rPr>
              <w:t xml:space="preserve"> </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strike/>
                <w:sz w:val="18"/>
                <w:szCs w:val="18"/>
              </w:rPr>
            </w:pPr>
            <w:r w:rsidRPr="007B2966">
              <w:rPr>
                <w:strike/>
                <w:sz w:val="18"/>
                <w:szCs w:val="18"/>
              </w:rPr>
              <w:t>Abacavir</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EHU</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strike/>
                <w:sz w:val="18"/>
                <w:szCs w:val="18"/>
              </w:rPr>
            </w:pPr>
            <w:r w:rsidRPr="007B2966">
              <w:rPr>
                <w:strike/>
                <w:sz w:val="18"/>
                <w:szCs w:val="18"/>
              </w:rPr>
              <w:t>Stavudin</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EHU</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3</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strike/>
                <w:sz w:val="18"/>
                <w:szCs w:val="18"/>
              </w:rPr>
            </w:pPr>
            <w:r w:rsidRPr="007B2966">
              <w:rPr>
                <w:strike/>
                <w:sz w:val="18"/>
                <w:szCs w:val="18"/>
              </w:rPr>
              <w:t>Zalsitabin</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EHU</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4</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strike/>
                <w:sz w:val="18"/>
                <w:szCs w:val="18"/>
              </w:rPr>
            </w:pPr>
            <w:r w:rsidRPr="007B2966">
              <w:rPr>
                <w:strike/>
                <w:sz w:val="18"/>
                <w:szCs w:val="18"/>
              </w:rPr>
              <w:t>İndinavir</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EHU</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5</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strike/>
                <w:sz w:val="18"/>
                <w:szCs w:val="18"/>
              </w:rPr>
            </w:pPr>
            <w:r w:rsidRPr="007B2966">
              <w:rPr>
                <w:strike/>
                <w:sz w:val="18"/>
                <w:szCs w:val="18"/>
              </w:rPr>
              <w:t>Lamivudin 150mg (Zidovudin kombinasyonları dahil)</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EHU</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6</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strike/>
                <w:sz w:val="18"/>
                <w:szCs w:val="18"/>
              </w:rPr>
            </w:pPr>
            <w:r w:rsidRPr="007B2966">
              <w:rPr>
                <w:strike/>
                <w:sz w:val="18"/>
                <w:szCs w:val="18"/>
              </w:rPr>
              <w:t>Nevirapin</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EHU</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7</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strike/>
                <w:sz w:val="18"/>
                <w:szCs w:val="18"/>
              </w:rPr>
            </w:pPr>
            <w:r w:rsidRPr="007B2966">
              <w:rPr>
                <w:strike/>
                <w:sz w:val="18"/>
                <w:szCs w:val="18"/>
              </w:rPr>
              <w:t>Ritonavir (Lopinavir kombinasyonları dahil)</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EHU</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8</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strike/>
                <w:sz w:val="18"/>
                <w:szCs w:val="18"/>
              </w:rPr>
            </w:pPr>
            <w:r w:rsidRPr="007B2966">
              <w:rPr>
                <w:strike/>
                <w:sz w:val="18"/>
                <w:szCs w:val="18"/>
              </w:rPr>
              <w:t>Zidovudin (Lamivudin kombinasyonları dahil)</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EHU</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9</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strike/>
                <w:sz w:val="18"/>
                <w:szCs w:val="18"/>
              </w:rPr>
            </w:pPr>
            <w:r w:rsidRPr="007B2966">
              <w:rPr>
                <w:strike/>
                <w:sz w:val="18"/>
                <w:szCs w:val="18"/>
              </w:rPr>
              <w:t xml:space="preserve">Tenofovir disoproksil fumarat + emtrisitabin </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rPr>
                <w:b/>
                <w:strike/>
                <w:sz w:val="18"/>
                <w:szCs w:val="18"/>
              </w:rPr>
            </w:pPr>
            <w:r w:rsidRPr="007B2966">
              <w:rPr>
                <w:b/>
                <w:strike/>
                <w:sz w:val="18"/>
                <w:szCs w:val="18"/>
              </w:rPr>
              <w:t xml:space="preserve">EHU </w:t>
            </w:r>
          </w:p>
          <w:p w:rsidR="008700A0" w:rsidRPr="007B2966" w:rsidRDefault="008700A0" w:rsidP="008700A0">
            <w:pPr>
              <w:jc w:val="both"/>
              <w:rPr>
                <w:b/>
                <w:strike/>
                <w:sz w:val="18"/>
                <w:szCs w:val="18"/>
              </w:rPr>
            </w:pPr>
            <w:r w:rsidRPr="007B2966">
              <w:rPr>
                <w:strike/>
                <w:sz w:val="18"/>
                <w:szCs w:val="18"/>
              </w:rPr>
              <w:t>Prospektüs endikasyonunda, 18 yaşın üzerindeki hastalarda diğer antiretroviral ilaçlarla kombinasyon halinde kullanılır. (Tenofovir  disoproksil fumarat, emtrisitabin veya lamivudin içeren diğer ilaçlarla birlikte kullanılmamak üzere)</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 xml:space="preserve">10 </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strike/>
                <w:sz w:val="18"/>
                <w:szCs w:val="18"/>
              </w:rPr>
            </w:pPr>
            <w:r w:rsidRPr="007B2966">
              <w:rPr>
                <w:strike/>
                <w:sz w:val="18"/>
                <w:szCs w:val="18"/>
              </w:rPr>
              <w:t xml:space="preserve">Tenofovir disoproksil </w:t>
            </w:r>
          </w:p>
          <w:p w:rsidR="008700A0" w:rsidRPr="007B2966" w:rsidRDefault="008700A0" w:rsidP="008700A0">
            <w:pPr>
              <w:jc w:val="both"/>
              <w:rPr>
                <w:b/>
                <w:bCs/>
                <w:strike/>
                <w:sz w:val="18"/>
                <w:szCs w:val="18"/>
              </w:rPr>
            </w:pP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strike/>
                <w:sz w:val="18"/>
                <w:szCs w:val="18"/>
              </w:rPr>
            </w:pPr>
            <w:r w:rsidRPr="007B2966">
              <w:rPr>
                <w:strike/>
                <w:sz w:val="18"/>
                <w:szCs w:val="18"/>
              </w:rPr>
              <w:t xml:space="preserve">Kronik Hepatit B’de Madde 4.2.13 esaslarına göre, HIV de EHU koşulu </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11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strike/>
                <w:sz w:val="18"/>
                <w:szCs w:val="18"/>
              </w:rPr>
            </w:pPr>
            <w:r w:rsidRPr="007B2966">
              <w:rPr>
                <w:strike/>
                <w:sz w:val="18"/>
                <w:szCs w:val="18"/>
              </w:rPr>
              <w:t xml:space="preserve">Fosamprenavir  </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strike/>
                <w:sz w:val="18"/>
                <w:szCs w:val="18"/>
              </w:rPr>
            </w:pPr>
            <w:r w:rsidRPr="007B2966">
              <w:rPr>
                <w:b/>
                <w:strike/>
                <w:sz w:val="18"/>
                <w:szCs w:val="18"/>
              </w:rPr>
              <w:t>EHU</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12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strike/>
                <w:sz w:val="18"/>
                <w:szCs w:val="18"/>
              </w:rPr>
            </w:pPr>
            <w:r w:rsidRPr="007B2966">
              <w:rPr>
                <w:strike/>
                <w:sz w:val="18"/>
                <w:szCs w:val="18"/>
              </w:rPr>
              <w:t>Darunavir</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rPr>
                <w:strike/>
                <w:sz w:val="18"/>
                <w:szCs w:val="18"/>
              </w:rPr>
            </w:pPr>
            <w:r w:rsidRPr="007B2966">
              <w:rPr>
                <w:b/>
                <w:strike/>
                <w:sz w:val="18"/>
                <w:szCs w:val="18"/>
              </w:rPr>
              <w:t>EHU</w:t>
            </w:r>
            <w:r w:rsidRPr="007B2966">
              <w:rPr>
                <w:strike/>
                <w:sz w:val="18"/>
                <w:szCs w:val="18"/>
              </w:rPr>
              <w:t>; Prospektüs endikasyonunda, düşük doz ritonavir ve diğer antiretroviral ilaçlarla kombinasyon halinde kullanılır.</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strike/>
                <w:sz w:val="18"/>
                <w:szCs w:val="18"/>
              </w:rPr>
            </w:pPr>
            <w:r w:rsidRPr="007B2966">
              <w:rPr>
                <w:b/>
                <w:strike/>
                <w:sz w:val="18"/>
                <w:szCs w:val="18"/>
              </w:rPr>
              <w:t>13</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strike/>
                <w:sz w:val="18"/>
                <w:szCs w:val="18"/>
              </w:rPr>
            </w:pPr>
            <w:r w:rsidRPr="007B2966">
              <w:rPr>
                <w:strike/>
                <w:sz w:val="18"/>
                <w:szCs w:val="18"/>
              </w:rPr>
              <w:t xml:space="preserve">Etravirin </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strike/>
                <w:sz w:val="18"/>
                <w:szCs w:val="18"/>
              </w:rPr>
            </w:pPr>
            <w:r w:rsidRPr="007B2966">
              <w:rPr>
                <w:strike/>
                <w:sz w:val="18"/>
                <w:szCs w:val="18"/>
              </w:rPr>
              <w:t>Daha önce antiretroviral tedavi görmüş ancak direnç (virolojik yanıtsızlık [viral yük &gt;50 kopya /ml] ve/veya uygun direnç testleriyle belirlenmiş) gelişmiş erişkin hastalarda; enfeksiyon hastalıkları uzman hekimlerince düzenlenen uzman hekim raporuna istinaden bu hekimlerce veya iç hastalıkları uzman hekimlerince reçetelenir.</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AD696B" w:rsidRDefault="008700A0" w:rsidP="008700A0">
            <w:pPr>
              <w:jc w:val="both"/>
              <w:rPr>
                <w:b/>
                <w:strike/>
                <w:color w:val="000000" w:themeColor="text1"/>
                <w:sz w:val="18"/>
                <w:szCs w:val="18"/>
              </w:rPr>
            </w:pPr>
            <w:r w:rsidRPr="00AD696B">
              <w:rPr>
                <w:b/>
                <w:strike/>
                <w:color w:val="000000" w:themeColor="text1"/>
                <w:sz w:val="18"/>
                <w:szCs w:val="18"/>
              </w:rPr>
              <w:t>14</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AD696B" w:rsidRDefault="008700A0" w:rsidP="008700A0">
            <w:pPr>
              <w:jc w:val="both"/>
              <w:rPr>
                <w:strike/>
                <w:color w:val="000000" w:themeColor="text1"/>
                <w:sz w:val="18"/>
                <w:szCs w:val="18"/>
              </w:rPr>
            </w:pPr>
            <w:r w:rsidRPr="00AD696B">
              <w:rPr>
                <w:strike/>
                <w:color w:val="000000" w:themeColor="text1"/>
              </w:rPr>
              <w:t>Raltegravir</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AD696B" w:rsidRDefault="008700A0" w:rsidP="008700A0">
            <w:pPr>
              <w:jc w:val="both"/>
              <w:rPr>
                <w:strike/>
                <w:color w:val="000000" w:themeColor="text1"/>
                <w:sz w:val="18"/>
                <w:szCs w:val="18"/>
              </w:rPr>
            </w:pPr>
            <w:r w:rsidRPr="00AD696B">
              <w:rPr>
                <w:strike/>
                <w:color w:val="000000" w:themeColor="text1"/>
              </w:rPr>
              <w:t xml:space="preserve">EHU; antiretroviral tedavi altındayken direnç gelişen/yanıt alınamayan hastalarda kombine olarak </w:t>
            </w:r>
            <w:r w:rsidRPr="00AD696B">
              <w:rPr>
                <w:b/>
                <w:strike/>
                <w:color w:val="000000" w:themeColor="text1"/>
                <w:sz w:val="18"/>
                <w:szCs w:val="18"/>
                <w:lang w:eastAsia="tr-TR"/>
              </w:rPr>
              <w:t>(Ek: RG- 04/05/2013- 28637/ 40-c md. Yürürlük:11/05/2013</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AD696B" w:rsidRDefault="008700A0" w:rsidP="008700A0">
            <w:pPr>
              <w:jc w:val="both"/>
              <w:rPr>
                <w:b/>
                <w:strike/>
                <w:color w:val="000000" w:themeColor="text1"/>
                <w:sz w:val="18"/>
                <w:szCs w:val="18"/>
              </w:rPr>
            </w:pPr>
            <w:r w:rsidRPr="00AD696B">
              <w:rPr>
                <w:b/>
                <w:strike/>
                <w:color w:val="000000" w:themeColor="text1"/>
                <w:sz w:val="18"/>
                <w:szCs w:val="18"/>
              </w:rPr>
              <w:t>15</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AD696B" w:rsidRDefault="008700A0" w:rsidP="008700A0">
            <w:pPr>
              <w:jc w:val="both"/>
              <w:rPr>
                <w:strike/>
                <w:color w:val="000000" w:themeColor="text1"/>
              </w:rPr>
            </w:pPr>
            <w:r w:rsidRPr="00AD696B">
              <w:rPr>
                <w:bCs/>
                <w:strike/>
                <w:color w:val="000000" w:themeColor="text1"/>
                <w:sz w:val="18"/>
                <w:szCs w:val="18"/>
                <w:lang w:eastAsia="tr-TR"/>
              </w:rPr>
              <w:t xml:space="preserve">Dolutegravir </w:t>
            </w:r>
            <w:r w:rsidRPr="00AD696B">
              <w:rPr>
                <w:b/>
                <w:bCs/>
                <w:strike/>
                <w:color w:val="000000" w:themeColor="text1"/>
                <w:sz w:val="18"/>
                <w:szCs w:val="18"/>
                <w:lang w:eastAsia="tr-TR"/>
              </w:rPr>
              <w:t>(EK:RG-18/02/2015-29271/28md. Yürürlük: 28/02/2015)</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AD696B" w:rsidRDefault="008700A0" w:rsidP="008700A0">
            <w:pPr>
              <w:spacing w:after="200" w:line="240" w:lineRule="exact"/>
              <w:ind w:firstLine="709"/>
              <w:jc w:val="both"/>
              <w:rPr>
                <w:bCs/>
                <w:strike/>
                <w:color w:val="000000" w:themeColor="text1"/>
                <w:sz w:val="18"/>
                <w:szCs w:val="18"/>
                <w:lang w:eastAsia="tr-TR"/>
              </w:rPr>
            </w:pPr>
            <w:r w:rsidRPr="00AD696B">
              <w:rPr>
                <w:bCs/>
                <w:strike/>
                <w:color w:val="000000" w:themeColor="text1"/>
                <w:sz w:val="18"/>
                <w:szCs w:val="18"/>
                <w:lang w:eastAsia="tr-TR"/>
              </w:rPr>
              <w:t xml:space="preserve">EHU; </w:t>
            </w:r>
          </w:p>
          <w:p w:rsidR="008700A0" w:rsidRPr="00AD696B" w:rsidRDefault="008700A0" w:rsidP="008700A0">
            <w:pPr>
              <w:spacing w:after="200" w:line="240" w:lineRule="exact"/>
              <w:ind w:firstLine="709"/>
              <w:jc w:val="both"/>
              <w:rPr>
                <w:bCs/>
                <w:strike/>
                <w:color w:val="000000" w:themeColor="text1"/>
                <w:sz w:val="18"/>
                <w:szCs w:val="18"/>
                <w:lang w:eastAsia="tr-TR"/>
              </w:rPr>
            </w:pPr>
            <w:r w:rsidRPr="00AD696B">
              <w:rPr>
                <w:bCs/>
                <w:strike/>
                <w:color w:val="000000" w:themeColor="text1"/>
                <w:sz w:val="18"/>
                <w:szCs w:val="18"/>
                <w:lang w:eastAsia="tr-TR"/>
              </w:rPr>
              <w:t xml:space="preserve"> HIV-1 ile enfekte ve integraz sınıfına dirençli olmayan hastalarda maksimum 1x1 dozunda;</w:t>
            </w:r>
          </w:p>
          <w:p w:rsidR="008700A0" w:rsidRPr="00AD696B" w:rsidRDefault="008700A0" w:rsidP="008700A0">
            <w:pPr>
              <w:jc w:val="both"/>
              <w:rPr>
                <w:strike/>
                <w:color w:val="000000" w:themeColor="text1"/>
              </w:rPr>
            </w:pPr>
            <w:r w:rsidRPr="00AD696B">
              <w:rPr>
                <w:bCs/>
                <w:strike/>
                <w:color w:val="000000" w:themeColor="text1"/>
                <w:sz w:val="18"/>
                <w:szCs w:val="18"/>
                <w:lang w:eastAsia="tr-TR"/>
              </w:rPr>
              <w:t xml:space="preserve"> HIV-1 ile enfekte ve integraz sınıfına dirençli olan hastalarda ise maksimum 2x1 dozunda         kullanılır.</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Default="008700A0" w:rsidP="008700A0">
            <w:pPr>
              <w:jc w:val="both"/>
              <w:rPr>
                <w:b/>
                <w:color w:val="FF0000"/>
                <w:sz w:val="18"/>
                <w:szCs w:val="18"/>
              </w:rPr>
            </w:pPr>
            <w:r>
              <w:rPr>
                <w:b/>
                <w:color w:val="FF0000"/>
                <w:sz w:val="18"/>
                <w:szCs w:val="18"/>
              </w:rPr>
              <w:t>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color w:val="FF0000"/>
                <w:sz w:val="18"/>
                <w:szCs w:val="18"/>
              </w:rPr>
            </w:pPr>
            <w:r w:rsidRPr="007B2966">
              <w:rPr>
                <w:color w:val="FF0000"/>
                <w:sz w:val="18"/>
                <w:szCs w:val="18"/>
              </w:rPr>
              <w:t>Abacavir</w:t>
            </w:r>
            <w:r>
              <w:rPr>
                <w:color w:val="FF0000"/>
                <w:sz w:val="18"/>
                <w:szCs w:val="18"/>
              </w:rPr>
              <w:t xml:space="preserve">   </w:t>
            </w:r>
          </w:p>
        </w:tc>
        <w:tc>
          <w:tcPr>
            <w:tcW w:w="3333" w:type="dxa"/>
            <w:tcBorders>
              <w:top w:val="single" w:sz="6" w:space="0" w:color="000000"/>
              <w:left w:val="single" w:sz="6" w:space="0" w:color="000000"/>
              <w:bottom w:val="single" w:sz="6" w:space="0" w:color="000000"/>
              <w:right w:val="single" w:sz="6" w:space="0" w:color="000000"/>
            </w:tcBorders>
          </w:tcPr>
          <w:p w:rsidR="008700A0" w:rsidRPr="007B2966" w:rsidRDefault="008700A0" w:rsidP="008700A0">
            <w:pPr>
              <w:jc w:val="both"/>
              <w:rPr>
                <w:b/>
                <w:color w:val="FF0000"/>
                <w:sz w:val="18"/>
                <w:szCs w:val="18"/>
              </w:rPr>
            </w:pPr>
            <w:r w:rsidRPr="007B2966">
              <w:rPr>
                <w:bCs/>
                <w:color w:val="FF0000"/>
                <w:sz w:val="18"/>
                <w:szCs w:val="18"/>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color w:val="FF0000"/>
                <w:sz w:val="18"/>
                <w:szCs w:val="18"/>
              </w:rPr>
            </w:pPr>
            <w:r w:rsidRPr="007B2966">
              <w:rPr>
                <w:b/>
                <w:color w:val="FF0000"/>
                <w:sz w:val="18"/>
                <w:szCs w:val="18"/>
              </w:rPr>
              <w:t>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color w:val="FF0000"/>
                <w:sz w:val="18"/>
                <w:szCs w:val="18"/>
              </w:rPr>
            </w:pPr>
            <w:r w:rsidRPr="007B2966">
              <w:rPr>
                <w:color w:val="FF0000"/>
                <w:sz w:val="18"/>
                <w:szCs w:val="18"/>
              </w:rPr>
              <w:t>Stavudin</w:t>
            </w:r>
            <w:r>
              <w:rPr>
                <w:color w:val="FF0000"/>
                <w:sz w:val="18"/>
                <w:szCs w:val="18"/>
              </w:rPr>
              <w:t xml:space="preserve">   </w:t>
            </w:r>
          </w:p>
        </w:tc>
        <w:tc>
          <w:tcPr>
            <w:tcW w:w="3333" w:type="dxa"/>
            <w:tcBorders>
              <w:top w:val="single" w:sz="6" w:space="0" w:color="000000"/>
              <w:left w:val="single" w:sz="6" w:space="0" w:color="000000"/>
              <w:bottom w:val="single" w:sz="6" w:space="0" w:color="000000"/>
              <w:right w:val="single" w:sz="6" w:space="0" w:color="000000"/>
            </w:tcBorders>
          </w:tcPr>
          <w:p w:rsidR="008700A0" w:rsidRPr="007B2966" w:rsidRDefault="008700A0" w:rsidP="008700A0">
            <w:pPr>
              <w:jc w:val="both"/>
              <w:rPr>
                <w:b/>
                <w:color w:val="FF0000"/>
                <w:sz w:val="18"/>
                <w:szCs w:val="18"/>
              </w:rPr>
            </w:pPr>
            <w:r w:rsidRPr="007B2966">
              <w:rPr>
                <w:bCs/>
                <w:color w:val="FF0000"/>
                <w:sz w:val="18"/>
                <w:szCs w:val="18"/>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color w:val="FF0000"/>
                <w:sz w:val="18"/>
                <w:szCs w:val="18"/>
              </w:rPr>
            </w:pPr>
            <w:r w:rsidRPr="007B2966">
              <w:rPr>
                <w:b/>
                <w:color w:val="FF0000"/>
                <w:sz w:val="18"/>
                <w:szCs w:val="18"/>
              </w:rPr>
              <w:lastRenderedPageBreak/>
              <w:t>3</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color w:val="FF0000"/>
                <w:sz w:val="18"/>
                <w:szCs w:val="18"/>
              </w:rPr>
            </w:pPr>
            <w:r w:rsidRPr="007B2966">
              <w:rPr>
                <w:color w:val="FF0000"/>
                <w:sz w:val="18"/>
                <w:szCs w:val="18"/>
              </w:rPr>
              <w:t>Zalsitabin</w:t>
            </w:r>
            <w:r>
              <w:rPr>
                <w:color w:val="FF0000"/>
                <w:sz w:val="18"/>
                <w:szCs w:val="18"/>
              </w:rPr>
              <w:t xml:space="preserve">    </w:t>
            </w:r>
          </w:p>
        </w:tc>
        <w:tc>
          <w:tcPr>
            <w:tcW w:w="3333" w:type="dxa"/>
            <w:tcBorders>
              <w:top w:val="single" w:sz="6" w:space="0" w:color="000000"/>
              <w:left w:val="single" w:sz="6" w:space="0" w:color="000000"/>
              <w:bottom w:val="single" w:sz="6" w:space="0" w:color="000000"/>
              <w:right w:val="single" w:sz="6" w:space="0" w:color="000000"/>
            </w:tcBorders>
          </w:tcPr>
          <w:p w:rsidR="008700A0" w:rsidRPr="007B2966" w:rsidRDefault="008700A0" w:rsidP="008700A0">
            <w:pPr>
              <w:jc w:val="both"/>
              <w:rPr>
                <w:b/>
                <w:color w:val="FF0000"/>
                <w:sz w:val="18"/>
                <w:szCs w:val="18"/>
              </w:rPr>
            </w:pPr>
            <w:r w:rsidRPr="007B2966">
              <w:rPr>
                <w:bCs/>
                <w:color w:val="FF0000"/>
                <w:sz w:val="18"/>
                <w:szCs w:val="18"/>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color w:val="FF0000"/>
                <w:sz w:val="18"/>
                <w:szCs w:val="18"/>
              </w:rPr>
            </w:pPr>
            <w:r w:rsidRPr="007B2966">
              <w:rPr>
                <w:b/>
                <w:color w:val="FF0000"/>
                <w:sz w:val="18"/>
                <w:szCs w:val="18"/>
              </w:rPr>
              <w:t>4</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color w:val="FF0000"/>
                <w:sz w:val="18"/>
                <w:szCs w:val="18"/>
              </w:rPr>
            </w:pPr>
            <w:r w:rsidRPr="007B2966">
              <w:rPr>
                <w:color w:val="FF0000"/>
                <w:sz w:val="18"/>
                <w:szCs w:val="18"/>
              </w:rPr>
              <w:t>İndinavir</w:t>
            </w:r>
            <w:r>
              <w:rPr>
                <w:color w:val="FF0000"/>
                <w:sz w:val="18"/>
                <w:szCs w:val="18"/>
              </w:rPr>
              <w:t xml:space="preserve">      </w:t>
            </w:r>
          </w:p>
        </w:tc>
        <w:tc>
          <w:tcPr>
            <w:tcW w:w="3333" w:type="dxa"/>
            <w:tcBorders>
              <w:top w:val="single" w:sz="6" w:space="0" w:color="000000"/>
              <w:left w:val="single" w:sz="6" w:space="0" w:color="000000"/>
              <w:bottom w:val="single" w:sz="6" w:space="0" w:color="000000"/>
              <w:right w:val="single" w:sz="6" w:space="0" w:color="000000"/>
            </w:tcBorders>
          </w:tcPr>
          <w:p w:rsidR="008700A0" w:rsidRPr="007B2966" w:rsidRDefault="008700A0" w:rsidP="008700A0">
            <w:pPr>
              <w:jc w:val="both"/>
              <w:rPr>
                <w:b/>
                <w:color w:val="FF0000"/>
                <w:sz w:val="18"/>
                <w:szCs w:val="18"/>
              </w:rPr>
            </w:pPr>
            <w:r w:rsidRPr="007B2966">
              <w:rPr>
                <w:bCs/>
                <w:color w:val="FF0000"/>
                <w:sz w:val="18"/>
                <w:szCs w:val="18"/>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color w:val="FF0000"/>
                <w:sz w:val="18"/>
                <w:szCs w:val="18"/>
              </w:rPr>
            </w:pPr>
            <w:r w:rsidRPr="007B2966">
              <w:rPr>
                <w:b/>
                <w:color w:val="FF0000"/>
                <w:sz w:val="18"/>
                <w:szCs w:val="18"/>
              </w:rPr>
              <w:t>5</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color w:val="FF0000"/>
                <w:sz w:val="18"/>
                <w:szCs w:val="18"/>
              </w:rPr>
            </w:pPr>
            <w:r w:rsidRPr="007B2966">
              <w:rPr>
                <w:color w:val="FF0000"/>
                <w:sz w:val="18"/>
                <w:szCs w:val="18"/>
              </w:rPr>
              <w:t>Lamivudin (Zidovudin kombinasyonları dahil)</w:t>
            </w:r>
            <w:r>
              <w:rPr>
                <w:color w:val="FF0000"/>
                <w:sz w:val="18"/>
                <w:szCs w:val="18"/>
              </w:rPr>
              <w:t xml:space="preserve">    </w:t>
            </w:r>
          </w:p>
        </w:tc>
        <w:tc>
          <w:tcPr>
            <w:tcW w:w="3333" w:type="dxa"/>
            <w:tcBorders>
              <w:top w:val="single" w:sz="6" w:space="0" w:color="000000"/>
              <w:left w:val="single" w:sz="6" w:space="0" w:color="000000"/>
              <w:bottom w:val="single" w:sz="6" w:space="0" w:color="000000"/>
              <w:right w:val="single" w:sz="6" w:space="0" w:color="000000"/>
            </w:tcBorders>
          </w:tcPr>
          <w:p w:rsidR="008700A0" w:rsidRPr="007B2966" w:rsidRDefault="008700A0" w:rsidP="008700A0">
            <w:pPr>
              <w:rPr>
                <w:b/>
                <w:color w:val="FF0000"/>
                <w:sz w:val="18"/>
                <w:szCs w:val="18"/>
              </w:rPr>
            </w:pPr>
            <w:r w:rsidRPr="007B2966">
              <w:rPr>
                <w:color w:val="FF0000"/>
                <w:sz w:val="18"/>
                <w:szCs w:val="18"/>
              </w:rPr>
              <w:t xml:space="preserve">HIV de; </w:t>
            </w:r>
            <w:r w:rsidRPr="007B2966">
              <w:rPr>
                <w:bCs/>
                <w:color w:val="FF0000"/>
                <w:sz w:val="18"/>
                <w:szCs w:val="18"/>
              </w:rPr>
              <w:t xml:space="preserve">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 </w:t>
            </w:r>
            <w:r w:rsidRPr="007B2966">
              <w:rPr>
                <w:bCs/>
                <w:color w:val="FF0000"/>
                <w:sz w:val="18"/>
                <w:szCs w:val="18"/>
              </w:rPr>
              <w:br/>
            </w:r>
            <w:r w:rsidRPr="007B2966">
              <w:rPr>
                <w:color w:val="FF0000"/>
                <w:sz w:val="18"/>
                <w:szCs w:val="18"/>
              </w:rPr>
              <w:t>Kronik Hepatit B’de; Madde 4.2.13 esaslarına göre</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color w:val="FF0000"/>
                <w:sz w:val="18"/>
                <w:szCs w:val="18"/>
              </w:rPr>
            </w:pPr>
            <w:r w:rsidRPr="007B2966">
              <w:rPr>
                <w:b/>
                <w:color w:val="FF0000"/>
                <w:sz w:val="18"/>
                <w:szCs w:val="18"/>
              </w:rPr>
              <w:t>6</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color w:val="FF0000"/>
                <w:sz w:val="18"/>
                <w:szCs w:val="18"/>
              </w:rPr>
            </w:pPr>
            <w:r w:rsidRPr="007B2966">
              <w:rPr>
                <w:color w:val="FF0000"/>
                <w:sz w:val="18"/>
                <w:szCs w:val="18"/>
              </w:rPr>
              <w:t>Nevirapin</w:t>
            </w:r>
            <w:r>
              <w:rPr>
                <w:color w:val="FF0000"/>
                <w:sz w:val="18"/>
                <w:szCs w:val="18"/>
              </w:rPr>
              <w:t xml:space="preserve">      </w:t>
            </w:r>
          </w:p>
        </w:tc>
        <w:tc>
          <w:tcPr>
            <w:tcW w:w="3333" w:type="dxa"/>
            <w:tcBorders>
              <w:top w:val="single" w:sz="6" w:space="0" w:color="000000"/>
              <w:left w:val="single" w:sz="6" w:space="0" w:color="000000"/>
              <w:bottom w:val="single" w:sz="6" w:space="0" w:color="000000"/>
              <w:right w:val="single" w:sz="6" w:space="0" w:color="000000"/>
            </w:tcBorders>
          </w:tcPr>
          <w:p w:rsidR="008700A0" w:rsidRPr="007B2966" w:rsidRDefault="008700A0" w:rsidP="008700A0">
            <w:pPr>
              <w:jc w:val="both"/>
              <w:rPr>
                <w:b/>
                <w:color w:val="FF0000"/>
                <w:sz w:val="18"/>
                <w:szCs w:val="18"/>
              </w:rPr>
            </w:pPr>
            <w:r w:rsidRPr="007B2966">
              <w:rPr>
                <w:bCs/>
                <w:color w:val="FF0000"/>
                <w:sz w:val="18"/>
                <w:szCs w:val="18"/>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color w:val="FF0000"/>
                <w:sz w:val="18"/>
                <w:szCs w:val="18"/>
              </w:rPr>
            </w:pPr>
            <w:r w:rsidRPr="007B2966">
              <w:rPr>
                <w:b/>
                <w:color w:val="FF0000"/>
                <w:sz w:val="18"/>
                <w:szCs w:val="18"/>
              </w:rPr>
              <w:t>7</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color w:val="FF0000"/>
                <w:sz w:val="18"/>
                <w:szCs w:val="18"/>
              </w:rPr>
            </w:pPr>
            <w:r w:rsidRPr="007B2966">
              <w:rPr>
                <w:color w:val="FF0000"/>
                <w:sz w:val="18"/>
                <w:szCs w:val="18"/>
              </w:rPr>
              <w:t>Ritonavir (Lopinavir kombinasyonları dahil)</w:t>
            </w:r>
            <w:r>
              <w:rPr>
                <w:color w:val="FF0000"/>
                <w:sz w:val="18"/>
                <w:szCs w:val="18"/>
              </w:rPr>
              <w:t xml:space="preserve">       </w:t>
            </w:r>
          </w:p>
        </w:tc>
        <w:tc>
          <w:tcPr>
            <w:tcW w:w="3333" w:type="dxa"/>
            <w:tcBorders>
              <w:top w:val="single" w:sz="6" w:space="0" w:color="000000"/>
              <w:left w:val="single" w:sz="6" w:space="0" w:color="000000"/>
              <w:bottom w:val="single" w:sz="6" w:space="0" w:color="000000"/>
              <w:right w:val="single" w:sz="6" w:space="0" w:color="000000"/>
            </w:tcBorders>
          </w:tcPr>
          <w:p w:rsidR="008700A0" w:rsidRPr="007B2966" w:rsidRDefault="008700A0" w:rsidP="008700A0">
            <w:pPr>
              <w:jc w:val="both"/>
              <w:rPr>
                <w:b/>
                <w:color w:val="FF0000"/>
                <w:sz w:val="18"/>
                <w:szCs w:val="18"/>
              </w:rPr>
            </w:pPr>
            <w:r w:rsidRPr="007B2966">
              <w:rPr>
                <w:bCs/>
                <w:color w:val="FF0000"/>
                <w:sz w:val="18"/>
                <w:szCs w:val="18"/>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color w:val="FF0000"/>
                <w:sz w:val="18"/>
                <w:szCs w:val="18"/>
              </w:rPr>
            </w:pPr>
            <w:r w:rsidRPr="007B2966">
              <w:rPr>
                <w:b/>
                <w:color w:val="FF0000"/>
                <w:sz w:val="18"/>
                <w:szCs w:val="18"/>
              </w:rPr>
              <w:t>8</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color w:val="FF0000"/>
                <w:sz w:val="18"/>
                <w:szCs w:val="18"/>
              </w:rPr>
            </w:pPr>
            <w:r w:rsidRPr="007B2966">
              <w:rPr>
                <w:color w:val="FF0000"/>
                <w:sz w:val="18"/>
                <w:szCs w:val="18"/>
              </w:rPr>
              <w:t>Zidovudin (Lamivudin kombinasyonları dahil)</w:t>
            </w:r>
            <w:r w:rsidRPr="007B2966">
              <w:rPr>
                <w:b/>
                <w:color w:val="00B050"/>
                <w:sz w:val="18"/>
                <w:szCs w:val="18"/>
              </w:rPr>
              <w:t xml:space="preserve"> </w:t>
            </w:r>
            <w:r>
              <w:rPr>
                <w:b/>
                <w:color w:val="00B050"/>
                <w:sz w:val="18"/>
                <w:szCs w:val="18"/>
              </w:rPr>
              <w:t xml:space="preserve">   </w:t>
            </w:r>
          </w:p>
        </w:tc>
        <w:tc>
          <w:tcPr>
            <w:tcW w:w="3333" w:type="dxa"/>
            <w:tcBorders>
              <w:top w:val="single" w:sz="6" w:space="0" w:color="000000"/>
              <w:left w:val="single" w:sz="6" w:space="0" w:color="000000"/>
              <w:bottom w:val="single" w:sz="6" w:space="0" w:color="000000"/>
              <w:right w:val="single" w:sz="6" w:space="0" w:color="000000"/>
            </w:tcBorders>
          </w:tcPr>
          <w:p w:rsidR="008700A0" w:rsidRPr="007B2966" w:rsidRDefault="008700A0" w:rsidP="008700A0">
            <w:pPr>
              <w:jc w:val="both"/>
              <w:rPr>
                <w:b/>
                <w:color w:val="FF0000"/>
                <w:sz w:val="18"/>
                <w:szCs w:val="18"/>
              </w:rPr>
            </w:pPr>
            <w:r w:rsidRPr="007B2966">
              <w:rPr>
                <w:bCs/>
                <w:color w:val="FF0000"/>
                <w:sz w:val="18"/>
                <w:szCs w:val="18"/>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color w:val="FF0000"/>
                <w:sz w:val="18"/>
                <w:szCs w:val="18"/>
              </w:rPr>
            </w:pPr>
            <w:r w:rsidRPr="007B2966">
              <w:rPr>
                <w:b/>
                <w:color w:val="FF0000"/>
                <w:sz w:val="18"/>
                <w:szCs w:val="18"/>
              </w:rPr>
              <w:t>9</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color w:val="FF0000"/>
                <w:sz w:val="18"/>
                <w:szCs w:val="18"/>
              </w:rPr>
            </w:pPr>
            <w:r w:rsidRPr="007B2966">
              <w:rPr>
                <w:color w:val="FF0000"/>
                <w:sz w:val="18"/>
                <w:szCs w:val="18"/>
              </w:rPr>
              <w:t xml:space="preserve">Tenofovir disoproksil fumarat + emtrisitabin </w:t>
            </w:r>
            <w:r>
              <w:rPr>
                <w:color w:val="FF0000"/>
                <w:sz w:val="18"/>
                <w:szCs w:val="18"/>
              </w:rPr>
              <w:t xml:space="preserve">      </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spacing w:after="200" w:line="240" w:lineRule="exact"/>
              <w:jc w:val="both"/>
              <w:rPr>
                <w:bCs/>
                <w:color w:val="FF0000"/>
                <w:sz w:val="18"/>
                <w:szCs w:val="18"/>
                <w:lang w:eastAsia="tr-TR"/>
              </w:rPr>
            </w:pPr>
            <w:r w:rsidRPr="007B2966">
              <w:rPr>
                <w:bCs/>
                <w:color w:val="FF0000"/>
                <w:sz w:val="18"/>
                <w:szCs w:val="18"/>
                <w:lang w:eastAsia="tr-TR"/>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 Diğer antiretroviral ilaçlarla kombinasyon halinde kullanılır. (Tenofovir  disoproksil fumarat, emtrisitabin veya lamivudin içeren diğer ilaçlarla birlikte kullanılmaz.)</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color w:val="FF0000"/>
                <w:sz w:val="18"/>
                <w:szCs w:val="18"/>
              </w:rPr>
            </w:pPr>
            <w:r w:rsidRPr="007B2966">
              <w:rPr>
                <w:b/>
                <w:color w:val="FF0000"/>
                <w:sz w:val="18"/>
                <w:szCs w:val="18"/>
              </w:rPr>
              <w:lastRenderedPageBreak/>
              <w:t>10</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bCs/>
                <w:color w:val="FF0000"/>
                <w:sz w:val="18"/>
                <w:szCs w:val="18"/>
              </w:rPr>
            </w:pPr>
            <w:r w:rsidRPr="007B2966">
              <w:rPr>
                <w:color w:val="FF0000"/>
                <w:sz w:val="18"/>
                <w:szCs w:val="18"/>
              </w:rPr>
              <w:t xml:space="preserve">Tenofovir disoproksil </w:t>
            </w:r>
            <w:r>
              <w:rPr>
                <w:color w:val="FF0000"/>
                <w:sz w:val="18"/>
                <w:szCs w:val="18"/>
              </w:rPr>
              <w:t xml:space="preserve">     </w:t>
            </w:r>
          </w:p>
        </w:tc>
        <w:tc>
          <w:tcPr>
            <w:tcW w:w="3333" w:type="dxa"/>
            <w:tcBorders>
              <w:top w:val="single" w:sz="6" w:space="0" w:color="000000"/>
              <w:left w:val="single" w:sz="6" w:space="0" w:color="000000"/>
              <w:bottom w:val="single" w:sz="6" w:space="0" w:color="000000"/>
              <w:right w:val="single" w:sz="6" w:space="0" w:color="000000"/>
            </w:tcBorders>
          </w:tcPr>
          <w:p w:rsidR="008700A0" w:rsidRPr="007B2966" w:rsidRDefault="008700A0" w:rsidP="008700A0">
            <w:pPr>
              <w:rPr>
                <w:color w:val="FF0000"/>
                <w:sz w:val="18"/>
                <w:szCs w:val="18"/>
              </w:rPr>
            </w:pPr>
            <w:r w:rsidRPr="007B2966">
              <w:rPr>
                <w:color w:val="FF0000"/>
                <w:sz w:val="18"/>
                <w:szCs w:val="18"/>
              </w:rPr>
              <w:t xml:space="preserve">HIV de; </w:t>
            </w:r>
            <w:r w:rsidRPr="007B2966">
              <w:rPr>
                <w:bCs/>
                <w:color w:val="FF0000"/>
                <w:sz w:val="18"/>
                <w:szCs w:val="18"/>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r w:rsidRPr="007B2966">
              <w:rPr>
                <w:bCs/>
                <w:color w:val="FF0000"/>
                <w:sz w:val="18"/>
                <w:szCs w:val="18"/>
              </w:rPr>
              <w:br/>
            </w:r>
            <w:r w:rsidRPr="007B2966">
              <w:rPr>
                <w:color w:val="FF0000"/>
                <w:sz w:val="18"/>
                <w:szCs w:val="18"/>
              </w:rPr>
              <w:t>Kronik Hepatit B’de; Madde 4.2.13 esaslarına göre</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color w:val="FF0000"/>
                <w:sz w:val="18"/>
                <w:szCs w:val="18"/>
              </w:rPr>
            </w:pPr>
            <w:r w:rsidRPr="007B2966">
              <w:rPr>
                <w:b/>
                <w:color w:val="FF0000"/>
                <w:sz w:val="18"/>
                <w:szCs w:val="18"/>
              </w:rPr>
              <w:t>11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color w:val="FF0000"/>
                <w:sz w:val="18"/>
                <w:szCs w:val="18"/>
              </w:rPr>
            </w:pPr>
            <w:r w:rsidRPr="007B2966">
              <w:rPr>
                <w:color w:val="FF0000"/>
                <w:sz w:val="18"/>
                <w:szCs w:val="18"/>
              </w:rPr>
              <w:t xml:space="preserve">Fosamprenavir  </w:t>
            </w:r>
          </w:p>
        </w:tc>
        <w:tc>
          <w:tcPr>
            <w:tcW w:w="3333" w:type="dxa"/>
            <w:tcBorders>
              <w:top w:val="single" w:sz="6" w:space="0" w:color="000000"/>
              <w:left w:val="single" w:sz="6" w:space="0" w:color="000000"/>
              <w:bottom w:val="single" w:sz="6" w:space="0" w:color="000000"/>
              <w:right w:val="single" w:sz="6" w:space="0" w:color="000000"/>
            </w:tcBorders>
          </w:tcPr>
          <w:p w:rsidR="008700A0" w:rsidRPr="007B2966" w:rsidRDefault="008700A0" w:rsidP="008700A0">
            <w:pPr>
              <w:jc w:val="both"/>
              <w:rPr>
                <w:b/>
                <w:color w:val="FF0000"/>
                <w:sz w:val="18"/>
                <w:szCs w:val="18"/>
              </w:rPr>
            </w:pPr>
            <w:r w:rsidRPr="007B2966">
              <w:rPr>
                <w:bCs/>
                <w:color w:val="FF0000"/>
                <w:sz w:val="18"/>
                <w:szCs w:val="18"/>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color w:val="FF0000"/>
                <w:sz w:val="18"/>
                <w:szCs w:val="18"/>
              </w:rPr>
            </w:pPr>
            <w:r w:rsidRPr="007B2966">
              <w:rPr>
                <w:b/>
                <w:color w:val="FF0000"/>
                <w:sz w:val="18"/>
                <w:szCs w:val="18"/>
              </w:rPr>
              <w:t>12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color w:val="FF0000"/>
                <w:sz w:val="18"/>
                <w:szCs w:val="18"/>
              </w:rPr>
            </w:pPr>
            <w:r w:rsidRPr="007B2966">
              <w:rPr>
                <w:color w:val="FF0000"/>
                <w:sz w:val="18"/>
                <w:szCs w:val="18"/>
              </w:rPr>
              <w:t>Darunavir</w:t>
            </w:r>
            <w:r>
              <w:rPr>
                <w:color w:val="FF0000"/>
                <w:sz w:val="18"/>
                <w:szCs w:val="18"/>
              </w:rPr>
              <w:t xml:space="preserve">    </w:t>
            </w:r>
          </w:p>
        </w:tc>
        <w:tc>
          <w:tcPr>
            <w:tcW w:w="3333" w:type="dxa"/>
            <w:tcBorders>
              <w:top w:val="single" w:sz="6" w:space="0" w:color="000000"/>
              <w:left w:val="single" w:sz="6" w:space="0" w:color="000000"/>
              <w:bottom w:val="single" w:sz="6" w:space="0" w:color="000000"/>
              <w:right w:val="single" w:sz="6" w:space="0" w:color="000000"/>
            </w:tcBorders>
          </w:tcPr>
          <w:p w:rsidR="008700A0" w:rsidRPr="007B2966" w:rsidRDefault="008700A0" w:rsidP="008700A0">
            <w:pPr>
              <w:jc w:val="both"/>
              <w:rPr>
                <w:b/>
                <w:color w:val="FF0000"/>
                <w:sz w:val="18"/>
                <w:szCs w:val="18"/>
              </w:rPr>
            </w:pPr>
            <w:r w:rsidRPr="007B2966">
              <w:rPr>
                <w:bCs/>
                <w:color w:val="FF0000"/>
                <w:sz w:val="18"/>
                <w:szCs w:val="18"/>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r w:rsidRPr="007B2966">
              <w:rPr>
                <w:color w:val="FF0000"/>
                <w:sz w:val="18"/>
                <w:szCs w:val="18"/>
              </w:rPr>
              <w:t xml:space="preserve"> Düşük doz ritonavir ve diğer antiretroviral ilaçlarla kombinasyon halinde kullanılır.</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color w:val="FF0000"/>
                <w:sz w:val="18"/>
                <w:szCs w:val="18"/>
              </w:rPr>
            </w:pPr>
            <w:r w:rsidRPr="007B2966">
              <w:rPr>
                <w:b/>
                <w:color w:val="FF0000"/>
                <w:sz w:val="18"/>
                <w:szCs w:val="18"/>
              </w:rPr>
              <w:t>13</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color w:val="FF0000"/>
                <w:sz w:val="18"/>
                <w:szCs w:val="18"/>
              </w:rPr>
            </w:pPr>
            <w:r w:rsidRPr="007B2966">
              <w:rPr>
                <w:color w:val="FF0000"/>
                <w:sz w:val="18"/>
                <w:szCs w:val="18"/>
              </w:rPr>
              <w:t xml:space="preserve">Etravirin </w:t>
            </w:r>
            <w:r>
              <w:rPr>
                <w:color w:val="FF0000"/>
                <w:sz w:val="18"/>
                <w:szCs w:val="18"/>
              </w:rPr>
              <w:t xml:space="preserve">  </w:t>
            </w:r>
          </w:p>
        </w:tc>
        <w:tc>
          <w:tcPr>
            <w:tcW w:w="3333" w:type="dxa"/>
            <w:tcBorders>
              <w:top w:val="single" w:sz="6" w:space="0" w:color="000000"/>
              <w:left w:val="single" w:sz="6" w:space="0" w:color="000000"/>
              <w:bottom w:val="single" w:sz="6" w:space="0" w:color="000000"/>
              <w:right w:val="single" w:sz="6" w:space="0" w:color="000000"/>
            </w:tcBorders>
          </w:tcPr>
          <w:p w:rsidR="008700A0" w:rsidRPr="007B2966" w:rsidRDefault="008700A0" w:rsidP="008700A0">
            <w:pPr>
              <w:jc w:val="both"/>
              <w:rPr>
                <w:color w:val="FF0000"/>
                <w:sz w:val="18"/>
                <w:szCs w:val="18"/>
              </w:rPr>
            </w:pPr>
            <w:r w:rsidRPr="007B2966">
              <w:rPr>
                <w:color w:val="FF0000"/>
                <w:sz w:val="18"/>
                <w:szCs w:val="18"/>
              </w:rPr>
              <w:t xml:space="preserve">Daha önce antiretroviral tedavi görmüş ancak direnç (virolojik yanıtsızlık [viral yük &gt;50 kopya /ml] ve/veya uygun direnç testleriyle belirlenmiş) gelişmiş erişkin hastalarda; </w:t>
            </w:r>
            <w:r w:rsidRPr="007B2966">
              <w:rPr>
                <w:bCs/>
                <w:color w:val="FF0000"/>
                <w:sz w:val="18"/>
                <w:szCs w:val="18"/>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Default="008700A0" w:rsidP="008700A0">
            <w:pPr>
              <w:jc w:val="both"/>
              <w:rPr>
                <w:b/>
                <w:color w:val="FF0000"/>
                <w:sz w:val="18"/>
                <w:szCs w:val="18"/>
              </w:rPr>
            </w:pPr>
            <w:r w:rsidRPr="007B2966">
              <w:rPr>
                <w:b/>
                <w:color w:val="FF0000"/>
                <w:sz w:val="18"/>
                <w:szCs w:val="18"/>
              </w:rPr>
              <w:t>14</w:t>
            </w:r>
            <w:r>
              <w:rPr>
                <w:b/>
                <w:color w:val="FF0000"/>
                <w:sz w:val="18"/>
                <w:szCs w:val="18"/>
              </w:rPr>
              <w:t xml:space="preserve"> </w:t>
            </w:r>
          </w:p>
          <w:p w:rsidR="008700A0" w:rsidRPr="007B2966" w:rsidRDefault="008700A0" w:rsidP="008700A0">
            <w:pPr>
              <w:rPr>
                <w:b/>
                <w:color w:val="FF0000"/>
                <w:sz w:val="18"/>
                <w:szCs w:val="18"/>
              </w:rPr>
            </w:pPr>
            <w:r w:rsidRPr="005D15E6">
              <w:rPr>
                <w:b/>
                <w:sz w:val="18"/>
                <w:szCs w:val="18"/>
              </w:rPr>
              <w:t>(Değişik:RG-</w:t>
            </w:r>
            <w:r>
              <w:rPr>
                <w:b/>
                <w:sz w:val="18"/>
                <w:szCs w:val="18"/>
              </w:rPr>
              <w:t>05/08/2015-29436</w:t>
            </w:r>
            <w:r w:rsidRPr="005D15E6">
              <w:rPr>
                <w:b/>
                <w:sz w:val="18"/>
                <w:szCs w:val="18"/>
              </w:rPr>
              <w:t xml:space="preserve">/39-a md. Yürürlük:   </w:t>
            </w:r>
            <w:r>
              <w:rPr>
                <w:b/>
                <w:sz w:val="18"/>
                <w:szCs w:val="18"/>
              </w:rPr>
              <w:t>13/08/</w:t>
            </w:r>
            <w:r w:rsidRPr="005D15E6">
              <w:rPr>
                <w:b/>
                <w:sz w:val="18"/>
                <w:szCs w:val="18"/>
              </w:rPr>
              <w:t>/2015)</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Default="008700A0" w:rsidP="008700A0">
            <w:pPr>
              <w:jc w:val="both"/>
              <w:rPr>
                <w:color w:val="FF0000"/>
                <w:sz w:val="18"/>
                <w:szCs w:val="18"/>
              </w:rPr>
            </w:pPr>
            <w:r w:rsidRPr="007B2966">
              <w:rPr>
                <w:color w:val="FF0000"/>
                <w:sz w:val="18"/>
                <w:szCs w:val="18"/>
              </w:rPr>
              <w:t>Raltegravir</w:t>
            </w:r>
            <w:r>
              <w:rPr>
                <w:color w:val="FF0000"/>
                <w:sz w:val="18"/>
                <w:szCs w:val="18"/>
              </w:rPr>
              <w:t xml:space="preserve">   </w:t>
            </w:r>
          </w:p>
          <w:p w:rsidR="008700A0" w:rsidRDefault="008700A0" w:rsidP="008700A0">
            <w:pPr>
              <w:jc w:val="both"/>
              <w:rPr>
                <w:color w:val="FF0000"/>
                <w:sz w:val="18"/>
                <w:szCs w:val="18"/>
              </w:rPr>
            </w:pPr>
          </w:p>
          <w:p w:rsidR="008700A0" w:rsidRDefault="008700A0" w:rsidP="008700A0">
            <w:pPr>
              <w:jc w:val="both"/>
              <w:rPr>
                <w:color w:val="FF0000"/>
                <w:sz w:val="18"/>
                <w:szCs w:val="18"/>
              </w:rPr>
            </w:pPr>
          </w:p>
          <w:p w:rsidR="008700A0" w:rsidRPr="007B2966" w:rsidRDefault="008700A0" w:rsidP="008700A0">
            <w:pPr>
              <w:jc w:val="both"/>
              <w:rPr>
                <w:color w:val="FF0000"/>
                <w:sz w:val="18"/>
                <w:szCs w:val="18"/>
              </w:rPr>
            </w:pPr>
          </w:p>
        </w:tc>
        <w:tc>
          <w:tcPr>
            <w:tcW w:w="3333" w:type="dxa"/>
            <w:tcBorders>
              <w:top w:val="single" w:sz="6" w:space="0" w:color="000000"/>
              <w:left w:val="single" w:sz="6" w:space="0" w:color="000000"/>
              <w:bottom w:val="single" w:sz="6" w:space="0" w:color="000000"/>
              <w:right w:val="single" w:sz="6" w:space="0" w:color="000000"/>
            </w:tcBorders>
          </w:tcPr>
          <w:p w:rsidR="008700A0" w:rsidRPr="007B2966" w:rsidRDefault="008700A0" w:rsidP="008700A0">
            <w:pPr>
              <w:jc w:val="both"/>
              <w:rPr>
                <w:color w:val="FF0000"/>
                <w:sz w:val="18"/>
                <w:szCs w:val="18"/>
              </w:rPr>
            </w:pPr>
            <w:r w:rsidRPr="00E66959">
              <w:rPr>
                <w:bCs/>
                <w:strike/>
                <w:color w:val="FF0000"/>
                <w:sz w:val="18"/>
                <w:szCs w:val="18"/>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r w:rsidRPr="00E66959">
              <w:rPr>
                <w:strike/>
                <w:color w:val="FF0000"/>
                <w:sz w:val="18"/>
                <w:szCs w:val="18"/>
              </w:rPr>
              <w:t xml:space="preserve"> Antiretroviral tedavi altındayken direnç gelişen/yanıt alınamayan hastalarda kombine olarak kullanılır.</w:t>
            </w:r>
            <w:r>
              <w:t xml:space="preserve"> </w:t>
            </w:r>
            <w:r w:rsidRPr="005D15E6">
              <w:rPr>
                <w:sz w:val="18"/>
                <w:szCs w:val="18"/>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DC094A" w:rsidRDefault="008700A0" w:rsidP="008700A0">
            <w:pPr>
              <w:rPr>
                <w:b/>
                <w:strike/>
                <w:color w:val="FF0000"/>
                <w:sz w:val="18"/>
                <w:szCs w:val="18"/>
              </w:rPr>
            </w:pPr>
            <w:r w:rsidRPr="00DC094A">
              <w:rPr>
                <w:b/>
                <w:strike/>
                <w:color w:val="FF0000"/>
                <w:sz w:val="18"/>
                <w:szCs w:val="18"/>
              </w:rPr>
              <w:lastRenderedPageBreak/>
              <w:t xml:space="preserve">15     </w:t>
            </w:r>
          </w:p>
          <w:p w:rsidR="008700A0" w:rsidRPr="00DC094A" w:rsidRDefault="008700A0" w:rsidP="008700A0">
            <w:pPr>
              <w:rPr>
                <w:b/>
                <w:strike/>
                <w:color w:val="FF0000"/>
                <w:sz w:val="18"/>
                <w:szCs w:val="18"/>
              </w:rPr>
            </w:pPr>
            <w:r w:rsidRPr="00DC094A">
              <w:rPr>
                <w:rFonts w:eastAsiaTheme="minorHAnsi"/>
                <w:b/>
                <w:bCs/>
                <w:strike/>
                <w:sz w:val="18"/>
                <w:szCs w:val="18"/>
              </w:rPr>
              <w:t>(Değişik: RG-07/10/2016-</w:t>
            </w:r>
            <w:r w:rsidRPr="00DC094A">
              <w:rPr>
                <w:b/>
                <w:bCs/>
                <w:strike/>
                <w:sz w:val="18"/>
                <w:szCs w:val="18"/>
              </w:rPr>
              <w:t>29850</w:t>
            </w:r>
            <w:r w:rsidRPr="00DC094A">
              <w:rPr>
                <w:b/>
                <w:bCs/>
                <w:strike/>
                <w:color w:val="FF0000"/>
                <w:sz w:val="18"/>
                <w:szCs w:val="18"/>
              </w:rPr>
              <w:t xml:space="preserve"> </w:t>
            </w:r>
            <w:r w:rsidRPr="00DC094A">
              <w:rPr>
                <w:rFonts w:eastAsiaTheme="minorHAnsi"/>
                <w:b/>
                <w:bCs/>
                <w:strike/>
                <w:sz w:val="18"/>
                <w:szCs w:val="18"/>
              </w:rPr>
              <w:t xml:space="preserve">/52-c md. Yürürlük: 15/10/2016)   </w:t>
            </w:r>
            <w:r w:rsidRPr="00DC094A">
              <w:rPr>
                <w:b/>
                <w:strike/>
                <w:color w:val="FF0000"/>
                <w:sz w:val="18"/>
                <w:szCs w:val="18"/>
              </w:rPr>
              <w:t xml:space="preserve">    </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DC094A" w:rsidRDefault="008700A0" w:rsidP="008700A0">
            <w:pPr>
              <w:spacing w:line="240" w:lineRule="atLeast"/>
              <w:jc w:val="both"/>
              <w:rPr>
                <w:strike/>
                <w:color w:val="FF0000"/>
                <w:sz w:val="18"/>
                <w:szCs w:val="18"/>
              </w:rPr>
            </w:pPr>
            <w:r w:rsidRPr="00DC094A">
              <w:rPr>
                <w:strike/>
                <w:color w:val="FF0000"/>
                <w:sz w:val="18"/>
                <w:szCs w:val="18"/>
              </w:rPr>
              <w:t xml:space="preserve">Dolutegravir    </w:t>
            </w:r>
          </w:p>
        </w:tc>
        <w:tc>
          <w:tcPr>
            <w:tcW w:w="3333" w:type="dxa"/>
            <w:tcBorders>
              <w:top w:val="single" w:sz="6" w:space="0" w:color="000000"/>
              <w:left w:val="single" w:sz="6" w:space="0" w:color="000000"/>
              <w:bottom w:val="single" w:sz="6" w:space="0" w:color="000000"/>
              <w:right w:val="single" w:sz="6" w:space="0" w:color="000000"/>
            </w:tcBorders>
          </w:tcPr>
          <w:p w:rsidR="008700A0" w:rsidRPr="00DC094A" w:rsidRDefault="008700A0" w:rsidP="008700A0">
            <w:pPr>
              <w:spacing w:line="240" w:lineRule="atLeast"/>
              <w:jc w:val="both"/>
              <w:rPr>
                <w:strike/>
                <w:color w:val="FF0000"/>
                <w:sz w:val="18"/>
                <w:szCs w:val="18"/>
              </w:rPr>
            </w:pPr>
            <w:r w:rsidRPr="00DC094A">
              <w:rPr>
                <w:bCs/>
                <w:strike/>
                <w:color w:val="FF0000"/>
                <w:sz w:val="18"/>
                <w:szCs w:val="18"/>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r w:rsidRPr="00DC094A">
              <w:rPr>
                <w:bCs/>
                <w:strike/>
                <w:color w:val="FF0000"/>
                <w:sz w:val="18"/>
                <w:szCs w:val="18"/>
              </w:rPr>
              <w:br/>
            </w:r>
            <w:r w:rsidRPr="00DC094A">
              <w:rPr>
                <w:strike/>
                <w:color w:val="FF0000"/>
                <w:sz w:val="18"/>
                <w:szCs w:val="18"/>
              </w:rPr>
              <w:t>HIV-1 ile enfekte ve integraz sınıfına dirençli olmayan hastalarda maksimum 1x1 dozunda;</w:t>
            </w:r>
          </w:p>
          <w:p w:rsidR="008700A0" w:rsidRPr="00DC094A" w:rsidRDefault="008700A0" w:rsidP="008700A0">
            <w:pPr>
              <w:spacing w:line="240" w:lineRule="exact"/>
              <w:jc w:val="both"/>
              <w:rPr>
                <w:bCs/>
                <w:iCs/>
                <w:strike/>
                <w:noProof/>
                <w:sz w:val="18"/>
                <w:szCs w:val="18"/>
              </w:rPr>
            </w:pPr>
            <w:r w:rsidRPr="00DC094A">
              <w:rPr>
                <w:strike/>
                <w:color w:val="FF0000"/>
                <w:sz w:val="18"/>
                <w:szCs w:val="18"/>
              </w:rPr>
              <w:t>HIV-1 ile enfekte ve integraz sınıfına dirençli olan hastalarda ise maksimum 2x1 dozunda  kullanılır.</w:t>
            </w:r>
            <w:r w:rsidRPr="00DC094A">
              <w:rPr>
                <w:bCs/>
                <w:iCs/>
                <w:strike/>
                <w:noProof/>
                <w:sz w:val="18"/>
                <w:szCs w:val="18"/>
              </w:rPr>
              <w:t xml:space="preserve"> 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r w:rsidRPr="00DC094A">
              <w:rPr>
                <w:bCs/>
                <w:iCs/>
                <w:strike/>
                <w:noProof/>
                <w:sz w:val="18"/>
                <w:szCs w:val="18"/>
              </w:rPr>
              <w:br/>
              <w:t>HIV-1 ile enfekte ve integraz sınıfına dirençli olmayan hastalarda maksimum 1x1 dozunda;</w:t>
            </w:r>
          </w:p>
          <w:p w:rsidR="008700A0" w:rsidRPr="00DC094A" w:rsidRDefault="008700A0" w:rsidP="008700A0">
            <w:pPr>
              <w:spacing w:line="240" w:lineRule="exact"/>
              <w:jc w:val="both"/>
              <w:rPr>
                <w:bCs/>
                <w:iCs/>
                <w:strike/>
                <w:noProof/>
                <w:sz w:val="18"/>
                <w:szCs w:val="18"/>
                <w:lang w:eastAsia="tr-TR"/>
              </w:rPr>
            </w:pPr>
            <w:r w:rsidRPr="00DC094A">
              <w:rPr>
                <w:bCs/>
                <w:iCs/>
                <w:strike/>
                <w:noProof/>
                <w:sz w:val="18"/>
                <w:szCs w:val="18"/>
                <w:lang w:eastAsia="tr-TR"/>
              </w:rPr>
              <w:t>HIV-1 ile enfekte ve integraz sınıfına dirençli olmayan veya dirençli olduğundan klinik olarak şüphe edilmeyen hastalarda; efavirenz, nevirapin, tipranavir/ritonavir veya rifampisin ile birlikte kullanıldığında dolutegravir maksimum 2x1 dozunda;</w:t>
            </w:r>
          </w:p>
          <w:p w:rsidR="008700A0" w:rsidRPr="00DC094A" w:rsidRDefault="008700A0" w:rsidP="008700A0">
            <w:pPr>
              <w:spacing w:line="240" w:lineRule="atLeast"/>
              <w:jc w:val="both"/>
              <w:rPr>
                <w:strike/>
                <w:color w:val="FF0000"/>
                <w:sz w:val="18"/>
                <w:szCs w:val="18"/>
              </w:rPr>
            </w:pPr>
            <w:r w:rsidRPr="00DC094A">
              <w:rPr>
                <w:rFonts w:asciiTheme="minorHAnsi" w:eastAsiaTheme="minorHAnsi" w:hAnsiTheme="minorHAnsi" w:cstheme="minorBidi"/>
                <w:bCs/>
                <w:iCs/>
                <w:strike/>
                <w:noProof/>
                <w:sz w:val="18"/>
                <w:szCs w:val="18"/>
              </w:rPr>
              <w:t>HIV-1 ile enfekte ve integraz sınıfına dirençli olan hastalarda ise maksimum 2x1 dozunda  kullanılır.</w:t>
            </w:r>
          </w:p>
        </w:tc>
      </w:tr>
      <w:tr w:rsidR="00DC094A"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DC094A" w:rsidRDefault="00DC094A" w:rsidP="008700A0">
            <w:pPr>
              <w:jc w:val="both"/>
              <w:rPr>
                <w:b/>
                <w:color w:val="FF0000"/>
                <w:sz w:val="18"/>
                <w:szCs w:val="18"/>
              </w:rPr>
            </w:pPr>
            <w:r w:rsidRPr="007B2966">
              <w:rPr>
                <w:b/>
                <w:color w:val="FF0000"/>
                <w:sz w:val="18"/>
                <w:szCs w:val="18"/>
              </w:rPr>
              <w:lastRenderedPageBreak/>
              <w:t>1</w:t>
            </w:r>
            <w:r>
              <w:rPr>
                <w:b/>
                <w:color w:val="FF0000"/>
                <w:sz w:val="18"/>
                <w:szCs w:val="18"/>
              </w:rPr>
              <w:t>5</w:t>
            </w:r>
          </w:p>
          <w:p w:rsidR="00DC094A" w:rsidRDefault="00DC094A" w:rsidP="008700A0">
            <w:pPr>
              <w:jc w:val="both"/>
              <w:rPr>
                <w:b/>
                <w:color w:val="FF0000"/>
                <w:sz w:val="18"/>
                <w:szCs w:val="18"/>
              </w:rPr>
            </w:pPr>
            <w:r w:rsidRPr="002C20D2">
              <w:rPr>
                <w:b/>
                <w:color w:val="FF0000"/>
                <w:sz w:val="18"/>
                <w:szCs w:val="18"/>
              </w:rPr>
              <w:t>(Değişik:RG-</w:t>
            </w:r>
            <w:r>
              <w:rPr>
                <w:b/>
                <w:color w:val="FF0000"/>
                <w:sz w:val="18"/>
                <w:szCs w:val="18"/>
              </w:rPr>
              <w:t xml:space="preserve"> 28</w:t>
            </w:r>
            <w:r w:rsidRPr="002C20D2">
              <w:rPr>
                <w:b/>
                <w:color w:val="FF0000"/>
                <w:sz w:val="18"/>
                <w:szCs w:val="18"/>
              </w:rPr>
              <w:t>/</w:t>
            </w:r>
            <w:r>
              <w:rPr>
                <w:b/>
                <w:color w:val="FF0000"/>
                <w:sz w:val="18"/>
                <w:szCs w:val="18"/>
              </w:rPr>
              <w:t>12</w:t>
            </w:r>
            <w:r w:rsidRPr="002C20D2">
              <w:rPr>
                <w:b/>
                <w:color w:val="FF0000"/>
                <w:sz w:val="18"/>
                <w:szCs w:val="18"/>
              </w:rPr>
              <w:t>/201</w:t>
            </w:r>
            <w:r>
              <w:rPr>
                <w:b/>
                <w:color w:val="FF0000"/>
                <w:sz w:val="18"/>
                <w:szCs w:val="18"/>
              </w:rPr>
              <w:t>8</w:t>
            </w:r>
            <w:r w:rsidRPr="002C20D2">
              <w:rPr>
                <w:b/>
                <w:color w:val="FF0000"/>
                <w:sz w:val="18"/>
                <w:szCs w:val="18"/>
              </w:rPr>
              <w:t>-</w:t>
            </w:r>
            <w:r>
              <w:rPr>
                <w:b/>
                <w:color w:val="FF0000"/>
                <w:sz w:val="18"/>
                <w:szCs w:val="18"/>
              </w:rPr>
              <w:t>30639</w:t>
            </w:r>
            <w:r w:rsidRPr="002C20D2">
              <w:rPr>
                <w:b/>
                <w:color w:val="FF0000"/>
                <w:sz w:val="18"/>
                <w:szCs w:val="18"/>
              </w:rPr>
              <w:t>/</w:t>
            </w:r>
            <w:r>
              <w:rPr>
                <w:b/>
                <w:color w:val="FF0000"/>
                <w:sz w:val="18"/>
                <w:szCs w:val="18"/>
              </w:rPr>
              <w:t xml:space="preserve"> 42-a </w:t>
            </w:r>
            <w:r w:rsidRPr="002C20D2">
              <w:rPr>
                <w:b/>
                <w:color w:val="FF0000"/>
                <w:sz w:val="18"/>
                <w:szCs w:val="18"/>
              </w:rPr>
              <w:t>md. Yürürlük:</w:t>
            </w:r>
            <w:r>
              <w:rPr>
                <w:b/>
                <w:color w:val="FF0000"/>
                <w:sz w:val="18"/>
                <w:szCs w:val="18"/>
              </w:rPr>
              <w:t xml:space="preserve"> 08</w:t>
            </w:r>
            <w:r w:rsidRPr="002C20D2">
              <w:rPr>
                <w:b/>
                <w:color w:val="FF0000"/>
                <w:sz w:val="18"/>
                <w:szCs w:val="18"/>
              </w:rPr>
              <w:t>/0</w:t>
            </w:r>
            <w:r>
              <w:rPr>
                <w:b/>
                <w:color w:val="FF0000"/>
                <w:sz w:val="18"/>
                <w:szCs w:val="18"/>
              </w:rPr>
              <w:t>1</w:t>
            </w:r>
            <w:r w:rsidRPr="002C20D2">
              <w:rPr>
                <w:b/>
                <w:color w:val="FF0000"/>
                <w:sz w:val="18"/>
                <w:szCs w:val="18"/>
              </w:rPr>
              <w:t>/201</w:t>
            </w:r>
            <w:r>
              <w:rPr>
                <w:b/>
                <w:color w:val="FF0000"/>
                <w:sz w:val="18"/>
                <w:szCs w:val="18"/>
              </w:rPr>
              <w:t>9</w:t>
            </w:r>
            <w:r w:rsidRPr="002C20D2">
              <w:rPr>
                <w:b/>
                <w:color w:val="FF0000"/>
                <w:sz w:val="18"/>
                <w:szCs w:val="18"/>
              </w:rPr>
              <w:t>)</w:t>
            </w:r>
          </w:p>
          <w:p w:rsidR="00DC094A" w:rsidRPr="007B2966" w:rsidRDefault="00DC094A" w:rsidP="008700A0">
            <w:pPr>
              <w:jc w:val="both"/>
              <w:rPr>
                <w:b/>
                <w:color w:val="FF0000"/>
                <w:sz w:val="18"/>
                <w:szCs w:val="18"/>
              </w:rPr>
            </w:pP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DC094A" w:rsidRPr="00DC094A" w:rsidRDefault="00DC094A" w:rsidP="00DC094A">
            <w:pPr>
              <w:spacing w:line="240" w:lineRule="atLeast"/>
              <w:rPr>
                <w:color w:val="FF0000"/>
                <w:sz w:val="18"/>
                <w:szCs w:val="18"/>
              </w:rPr>
            </w:pPr>
            <w:r w:rsidRPr="00DC094A">
              <w:rPr>
                <w:color w:val="FF0000"/>
                <w:sz w:val="18"/>
                <w:szCs w:val="18"/>
              </w:rPr>
              <w:t>Dolutegravir</w:t>
            </w:r>
          </w:p>
        </w:tc>
        <w:tc>
          <w:tcPr>
            <w:tcW w:w="3333" w:type="dxa"/>
            <w:tcBorders>
              <w:top w:val="single" w:sz="6" w:space="0" w:color="000000"/>
              <w:left w:val="single" w:sz="6" w:space="0" w:color="000000"/>
              <w:bottom w:val="single" w:sz="6" w:space="0" w:color="000000"/>
              <w:right w:val="single" w:sz="6" w:space="0" w:color="000000"/>
            </w:tcBorders>
          </w:tcPr>
          <w:p w:rsidR="00DC094A" w:rsidRPr="00DC094A" w:rsidRDefault="00DC094A" w:rsidP="00DC094A">
            <w:pPr>
              <w:jc w:val="both"/>
              <w:rPr>
                <w:color w:val="FF0000"/>
                <w:sz w:val="18"/>
                <w:szCs w:val="18"/>
              </w:rPr>
            </w:pPr>
            <w:r w:rsidRPr="00DC094A">
              <w:rPr>
                <w:color w:val="FF0000"/>
                <w:sz w:val="18"/>
                <w:szCs w:val="18"/>
              </w:rPr>
              <w:t>Enfeksiyon hastalıkları uzman hekimlerince düzenlenecek sağlık raporuna istinaden enfeksiyon hastalıkları uzman hekimlerince, bunların bulunmadığı yerlerde reçetenin açıklama bölümünde bu durumun belirtilmesi koşuluyla iç hastalıkları veya çocuk sağlığı ve hastalıkları uzman hekimlerince reçetelenmesi halinde bedelleri Kurumca karşılanır.</w:t>
            </w:r>
          </w:p>
          <w:p w:rsidR="00DC094A" w:rsidRPr="00DC094A" w:rsidRDefault="00DC094A" w:rsidP="00DC094A">
            <w:pPr>
              <w:jc w:val="both"/>
              <w:rPr>
                <w:color w:val="FF0000"/>
                <w:sz w:val="18"/>
                <w:szCs w:val="18"/>
              </w:rPr>
            </w:pPr>
            <w:r w:rsidRPr="00DC094A">
              <w:rPr>
                <w:color w:val="FF0000"/>
                <w:sz w:val="18"/>
                <w:szCs w:val="18"/>
              </w:rPr>
              <w:t>Yetişkinlerde 50 mg formu;</w:t>
            </w:r>
          </w:p>
          <w:p w:rsidR="00DC094A" w:rsidRPr="00DC094A" w:rsidRDefault="00DC094A" w:rsidP="00DC094A">
            <w:pPr>
              <w:jc w:val="both"/>
              <w:rPr>
                <w:color w:val="FF0000"/>
                <w:sz w:val="18"/>
                <w:szCs w:val="18"/>
              </w:rPr>
            </w:pPr>
            <w:r w:rsidRPr="00DC094A">
              <w:rPr>
                <w:color w:val="FF0000"/>
                <w:sz w:val="18"/>
                <w:szCs w:val="18"/>
              </w:rPr>
              <w:t>HIV-1 ile enfekte ve integraz sınıfına dirençli olmayan hastalarda maksimum 1x1 dozunda;</w:t>
            </w:r>
          </w:p>
          <w:p w:rsidR="00DC094A" w:rsidRPr="00DC094A" w:rsidRDefault="00DC094A" w:rsidP="00DC094A">
            <w:pPr>
              <w:jc w:val="both"/>
              <w:rPr>
                <w:color w:val="FF0000"/>
                <w:sz w:val="18"/>
                <w:szCs w:val="18"/>
              </w:rPr>
            </w:pPr>
            <w:r w:rsidRPr="00DC094A">
              <w:rPr>
                <w:color w:val="FF0000"/>
                <w:sz w:val="18"/>
                <w:szCs w:val="18"/>
              </w:rPr>
              <w:t>HIV-1 ile enfekte ve integraz sınıfına dirençli olmayan veya dirençli olduğundan klinik olarak şüphe edilmeyen hastalarda; efavirenz, nevirapin, tipranavir/ritonavir veya rifampisin ile birlikte kullanıldığında dolutegravir maksimum 2x1 dozunda;</w:t>
            </w:r>
          </w:p>
          <w:p w:rsidR="00DC094A" w:rsidRPr="00DC094A" w:rsidRDefault="00DC094A" w:rsidP="00DC094A">
            <w:pPr>
              <w:jc w:val="both"/>
              <w:rPr>
                <w:color w:val="FF0000"/>
                <w:sz w:val="18"/>
                <w:szCs w:val="18"/>
              </w:rPr>
            </w:pPr>
            <w:r w:rsidRPr="00DC094A">
              <w:rPr>
                <w:color w:val="FF0000"/>
                <w:sz w:val="18"/>
                <w:szCs w:val="18"/>
              </w:rPr>
              <w:t>HIV-1 ile enfekte ve integraz sınıfına dirençli olan hastalarda ise maksimum 2x1 dozunda kullanılır.</w:t>
            </w:r>
          </w:p>
          <w:p w:rsidR="00DC094A" w:rsidRPr="00DC094A" w:rsidRDefault="00DC094A" w:rsidP="00DC094A">
            <w:pPr>
              <w:jc w:val="both"/>
              <w:rPr>
                <w:color w:val="FF0000"/>
                <w:sz w:val="18"/>
                <w:szCs w:val="18"/>
              </w:rPr>
            </w:pPr>
            <w:r w:rsidRPr="00DC094A">
              <w:rPr>
                <w:color w:val="FF0000"/>
                <w:sz w:val="18"/>
                <w:szCs w:val="18"/>
              </w:rPr>
              <w:t xml:space="preserve">6 yaş üzerindeki,  HIV ile enfekte ve integraz sınıfına dirençli olmayan çocuklar ve adölesanlarda; </w:t>
            </w:r>
          </w:p>
          <w:p w:rsidR="00DC094A" w:rsidRPr="00DC094A" w:rsidRDefault="00DC094A" w:rsidP="00DC094A">
            <w:pPr>
              <w:jc w:val="both"/>
              <w:rPr>
                <w:color w:val="FF0000"/>
                <w:sz w:val="18"/>
                <w:szCs w:val="18"/>
              </w:rPr>
            </w:pPr>
            <w:r w:rsidRPr="00DC094A">
              <w:rPr>
                <w:color w:val="FF0000"/>
                <w:sz w:val="18"/>
                <w:szCs w:val="18"/>
              </w:rPr>
              <w:t xml:space="preserve">15 ilâ 19 kilogram ağırlığı olan hastalarda günlük dolutegravir dozu 20 mg, 20 ilâ 29 kilogram ağırlığı olan hastalarda günlük dolutegravir dozu 25 mg, 30 ilâ 39 kilogram ağırlığı olan hastalarda günlük dolutegravir dozu 35 mg, 40 kilogram ve üzeri olan hastalarda günlük dolutegravir dozu 50 mg'dır. </w:t>
            </w:r>
          </w:p>
          <w:p w:rsidR="00DC094A" w:rsidRPr="00DC094A" w:rsidRDefault="00DC094A" w:rsidP="00DC094A">
            <w:pPr>
              <w:spacing w:line="240" w:lineRule="atLeast"/>
              <w:jc w:val="both"/>
              <w:rPr>
                <w:bCs/>
                <w:color w:val="FF0000"/>
                <w:sz w:val="18"/>
                <w:szCs w:val="18"/>
              </w:rPr>
            </w:pPr>
            <w:r w:rsidRPr="00DC094A">
              <w:rPr>
                <w:color w:val="FF0000"/>
                <w:sz w:val="18"/>
                <w:szCs w:val="18"/>
              </w:rPr>
              <w:t xml:space="preserve">HIV ile enfekte ve integraz sınıfına dirençli olmayan veya dirençli olduğundan klinik olarak şüphe edilmeyen hastalarda; efavirenz, nevirapin, tipranavir/ritonavir veya rifampisin ile birlikte kullanıldığında dolutegravir dozu, kilogram bazlı günlük dozun 2 katı kadar uygulanır.    </w:t>
            </w:r>
          </w:p>
        </w:tc>
      </w:tr>
      <w:tr w:rsidR="008700A0" w:rsidRPr="00520927" w:rsidTr="008700A0">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jc w:val="both"/>
              <w:rPr>
                <w:b/>
                <w:color w:val="FF0000"/>
                <w:sz w:val="18"/>
                <w:szCs w:val="18"/>
              </w:rPr>
            </w:pPr>
            <w:r w:rsidRPr="007B2966">
              <w:rPr>
                <w:b/>
                <w:color w:val="FF0000"/>
                <w:sz w:val="18"/>
                <w:szCs w:val="18"/>
              </w:rPr>
              <w:t>16</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7B2966" w:rsidRDefault="008700A0" w:rsidP="008700A0">
            <w:pPr>
              <w:spacing w:line="240" w:lineRule="atLeast"/>
              <w:jc w:val="center"/>
              <w:rPr>
                <w:color w:val="FF0000"/>
                <w:sz w:val="18"/>
                <w:szCs w:val="18"/>
              </w:rPr>
            </w:pPr>
            <w:r w:rsidRPr="007B2966">
              <w:rPr>
                <w:color w:val="FF0000"/>
                <w:sz w:val="18"/>
                <w:szCs w:val="18"/>
              </w:rPr>
              <w:t>Tenofovir disoproksil fumarat + emtrisitabin + kobisistat + elvitegravir</w:t>
            </w:r>
          </w:p>
        </w:tc>
        <w:tc>
          <w:tcPr>
            <w:tcW w:w="3333" w:type="dxa"/>
            <w:tcBorders>
              <w:top w:val="single" w:sz="6" w:space="0" w:color="000000"/>
              <w:left w:val="single" w:sz="6" w:space="0" w:color="000000"/>
              <w:bottom w:val="single" w:sz="6" w:space="0" w:color="000000"/>
              <w:right w:val="single" w:sz="6" w:space="0" w:color="000000"/>
            </w:tcBorders>
          </w:tcPr>
          <w:p w:rsidR="008700A0" w:rsidRPr="007B2966" w:rsidRDefault="008700A0" w:rsidP="008700A0">
            <w:pPr>
              <w:spacing w:line="240" w:lineRule="atLeast"/>
              <w:jc w:val="both"/>
              <w:rPr>
                <w:bCs/>
                <w:color w:val="FF0000"/>
                <w:sz w:val="18"/>
                <w:szCs w:val="18"/>
              </w:rPr>
            </w:pPr>
            <w:r w:rsidRPr="007B2966">
              <w:rPr>
                <w:bCs/>
                <w:color w:val="FF0000"/>
                <w:sz w:val="18"/>
                <w:szCs w:val="18"/>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p>
        </w:tc>
      </w:tr>
      <w:tr w:rsidR="008700A0" w:rsidRPr="00520927" w:rsidTr="008700A0">
        <w:trPr>
          <w:cantSplit/>
          <w:trHeight w:val="1353"/>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Default="008700A0" w:rsidP="008700A0">
            <w:pPr>
              <w:jc w:val="both"/>
              <w:rPr>
                <w:b/>
                <w:color w:val="FF0000"/>
                <w:sz w:val="18"/>
                <w:szCs w:val="18"/>
              </w:rPr>
            </w:pPr>
            <w:r>
              <w:rPr>
                <w:b/>
                <w:color w:val="FF0000"/>
                <w:sz w:val="18"/>
                <w:szCs w:val="18"/>
              </w:rPr>
              <w:t xml:space="preserve">17 </w:t>
            </w:r>
          </w:p>
          <w:p w:rsidR="008700A0" w:rsidRPr="007B2966" w:rsidRDefault="008700A0" w:rsidP="008700A0">
            <w:pPr>
              <w:rPr>
                <w:b/>
                <w:color w:val="FF0000"/>
                <w:sz w:val="18"/>
                <w:szCs w:val="18"/>
              </w:rPr>
            </w:pPr>
            <w:r>
              <w:rPr>
                <w:b/>
                <w:color w:val="FF0000"/>
                <w:sz w:val="18"/>
                <w:szCs w:val="18"/>
              </w:rPr>
              <w:t>(Ek: RG-18/01/2016-29597/26</w:t>
            </w:r>
            <w:r w:rsidRPr="005B18E3">
              <w:rPr>
                <w:b/>
                <w:color w:val="FF0000"/>
                <w:sz w:val="18"/>
                <w:szCs w:val="18"/>
              </w:rPr>
              <w:t xml:space="preserve"> Yürürlük: </w:t>
            </w:r>
            <w:r>
              <w:rPr>
                <w:b/>
                <w:color w:val="FF0000"/>
                <w:sz w:val="18"/>
                <w:szCs w:val="18"/>
              </w:rPr>
              <w:t>26</w:t>
            </w:r>
            <w:r w:rsidRPr="005B18E3">
              <w:rPr>
                <w:b/>
                <w:color w:val="FF0000"/>
                <w:sz w:val="18"/>
                <w:szCs w:val="18"/>
              </w:rPr>
              <w:t>/0</w:t>
            </w:r>
            <w:r>
              <w:rPr>
                <w:b/>
                <w:color w:val="FF0000"/>
                <w:sz w:val="18"/>
                <w:szCs w:val="18"/>
              </w:rPr>
              <w:t>1</w:t>
            </w:r>
            <w:r w:rsidRPr="005B18E3">
              <w:rPr>
                <w:b/>
                <w:color w:val="FF0000"/>
                <w:sz w:val="18"/>
                <w:szCs w:val="18"/>
              </w:rPr>
              <w:t>/2016)</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B18E3" w:rsidRDefault="008700A0" w:rsidP="008700A0">
            <w:pPr>
              <w:spacing w:line="240" w:lineRule="atLeast"/>
              <w:rPr>
                <w:color w:val="FF0000"/>
                <w:sz w:val="18"/>
                <w:szCs w:val="18"/>
              </w:rPr>
            </w:pPr>
            <w:r w:rsidRPr="005B18E3">
              <w:rPr>
                <w:noProof/>
                <w:color w:val="FF0000"/>
                <w:sz w:val="18"/>
                <w:szCs w:val="18"/>
                <w:lang w:eastAsia="tr-TR"/>
              </w:rPr>
              <w:t>Rilpivirin</w:t>
            </w:r>
          </w:p>
        </w:tc>
        <w:tc>
          <w:tcPr>
            <w:tcW w:w="3333" w:type="dxa"/>
            <w:tcBorders>
              <w:top w:val="single" w:sz="6" w:space="0" w:color="000000"/>
              <w:left w:val="single" w:sz="6" w:space="0" w:color="000000"/>
              <w:bottom w:val="single" w:sz="6" w:space="0" w:color="000000"/>
              <w:right w:val="single" w:sz="6" w:space="0" w:color="000000"/>
            </w:tcBorders>
          </w:tcPr>
          <w:p w:rsidR="008700A0" w:rsidRPr="007B2966" w:rsidRDefault="008700A0" w:rsidP="008700A0">
            <w:pPr>
              <w:spacing w:line="240" w:lineRule="atLeast"/>
              <w:jc w:val="both"/>
              <w:rPr>
                <w:bCs/>
                <w:color w:val="FF0000"/>
                <w:sz w:val="18"/>
                <w:szCs w:val="18"/>
              </w:rPr>
            </w:pPr>
            <w:r w:rsidRPr="005B18E3">
              <w:rPr>
                <w:noProof/>
                <w:color w:val="FF0000"/>
                <w:sz w:val="18"/>
                <w:szCs w:val="18"/>
                <w:lang w:eastAsia="tr-TR"/>
              </w:rPr>
              <w:t>Daha önce tedavi almamış viral yükü 100.000/ml kopyanın altında olan yetişkin HIV pozitif hastalarda bu durumun belirtildiği enfeksiyon hastalıkları uzmanlarınca düzenlenecek 6 ay süreli sağlık raporuna istinaden enfeksiyon hastalıkları uzmanlarınca, bunların bulunmadığı yerlerde reçetenin açıklama bölümünde bu durumun belirtilmesi koşuluyla iç hastalıkları ve çocuk hastalıkları uzman hekimlerince reçetelenir</w:t>
            </w:r>
            <w:r w:rsidRPr="008061B1">
              <w:rPr>
                <w:noProof/>
                <w:color w:val="000000"/>
                <w:sz w:val="18"/>
                <w:szCs w:val="18"/>
                <w:lang w:eastAsia="tr-TR"/>
              </w:rPr>
              <w:t>.</w:t>
            </w:r>
          </w:p>
        </w:tc>
      </w:tr>
      <w:tr w:rsidR="008700A0" w:rsidRPr="00520927" w:rsidTr="008700A0">
        <w:trPr>
          <w:cantSplit/>
          <w:trHeight w:val="1353"/>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Default="008700A0" w:rsidP="008700A0">
            <w:pPr>
              <w:rPr>
                <w:b/>
                <w:color w:val="FF0000"/>
                <w:sz w:val="18"/>
                <w:szCs w:val="18"/>
              </w:rPr>
            </w:pPr>
            <w:r w:rsidRPr="00F72642">
              <w:rPr>
                <w:b/>
                <w:color w:val="FF0000"/>
                <w:sz w:val="18"/>
                <w:szCs w:val="18"/>
              </w:rPr>
              <w:lastRenderedPageBreak/>
              <w:t xml:space="preserve">18   </w:t>
            </w:r>
          </w:p>
          <w:p w:rsidR="008700A0" w:rsidRPr="00F72642" w:rsidRDefault="008700A0" w:rsidP="008700A0">
            <w:pPr>
              <w:rPr>
                <w:rFonts w:eastAsiaTheme="minorEastAsia"/>
                <w:b/>
                <w:color w:val="FF0000"/>
                <w:sz w:val="18"/>
                <w:szCs w:val="18"/>
              </w:rPr>
            </w:pPr>
            <w:r>
              <w:rPr>
                <w:rFonts w:eastAsiaTheme="minorHAnsi"/>
                <w:b/>
                <w:bCs/>
                <w:color w:val="FF0000"/>
                <w:sz w:val="18"/>
                <w:szCs w:val="18"/>
              </w:rPr>
              <w:t>(Ek</w:t>
            </w:r>
            <w:r w:rsidRPr="00F72642">
              <w:rPr>
                <w:rFonts w:eastAsiaTheme="minorHAnsi"/>
                <w:b/>
                <w:bCs/>
                <w:color w:val="FF0000"/>
                <w:sz w:val="18"/>
                <w:szCs w:val="18"/>
              </w:rPr>
              <w:t>: RG-0</w:t>
            </w:r>
            <w:r>
              <w:rPr>
                <w:rFonts w:eastAsiaTheme="minorHAnsi"/>
                <w:b/>
                <w:bCs/>
                <w:color w:val="FF0000"/>
                <w:sz w:val="18"/>
                <w:szCs w:val="18"/>
              </w:rPr>
              <w:t>7</w:t>
            </w:r>
            <w:r w:rsidRPr="00F72642">
              <w:rPr>
                <w:rFonts w:eastAsiaTheme="minorHAnsi"/>
                <w:b/>
                <w:bCs/>
                <w:color w:val="FF0000"/>
                <w:sz w:val="18"/>
                <w:szCs w:val="18"/>
              </w:rPr>
              <w:t>/10/2016-</w:t>
            </w:r>
            <w:r w:rsidRPr="00F72642">
              <w:rPr>
                <w:b/>
                <w:bCs/>
                <w:color w:val="FF0000"/>
                <w:sz w:val="18"/>
                <w:szCs w:val="18"/>
              </w:rPr>
              <w:t>298</w:t>
            </w:r>
            <w:r>
              <w:rPr>
                <w:b/>
                <w:bCs/>
                <w:color w:val="FF0000"/>
                <w:sz w:val="18"/>
                <w:szCs w:val="18"/>
              </w:rPr>
              <w:t>50</w:t>
            </w:r>
            <w:r w:rsidRPr="00F72642">
              <w:rPr>
                <w:b/>
                <w:bCs/>
                <w:color w:val="FF0000"/>
                <w:sz w:val="18"/>
                <w:szCs w:val="18"/>
              </w:rPr>
              <w:t xml:space="preserve"> </w:t>
            </w:r>
            <w:r w:rsidRPr="00F72642">
              <w:rPr>
                <w:rFonts w:eastAsiaTheme="minorHAnsi"/>
                <w:b/>
                <w:bCs/>
                <w:color w:val="FF0000"/>
                <w:sz w:val="18"/>
                <w:szCs w:val="18"/>
              </w:rPr>
              <w:t xml:space="preserve">/52-ç md. </w:t>
            </w:r>
            <w:r w:rsidRPr="00F72642">
              <w:rPr>
                <w:rFonts w:eastAsiaTheme="minorEastAsia"/>
                <w:b/>
                <w:color w:val="FF0000"/>
                <w:sz w:val="18"/>
                <w:szCs w:val="18"/>
              </w:rPr>
              <w:t>Yürürlük: 1</w:t>
            </w:r>
            <w:r>
              <w:rPr>
                <w:rFonts w:eastAsiaTheme="minorEastAsia"/>
                <w:b/>
                <w:color w:val="FF0000"/>
                <w:sz w:val="18"/>
                <w:szCs w:val="18"/>
              </w:rPr>
              <w:t>5</w:t>
            </w:r>
            <w:r w:rsidRPr="00F72642">
              <w:rPr>
                <w:rFonts w:eastAsiaTheme="minorEastAsia"/>
                <w:b/>
                <w:color w:val="FF0000"/>
                <w:sz w:val="18"/>
                <w:szCs w:val="18"/>
              </w:rPr>
              <w:t xml:space="preserve">/10/2016)       </w:t>
            </w:r>
          </w:p>
          <w:p w:rsidR="008700A0" w:rsidRPr="00E665A5" w:rsidRDefault="008700A0" w:rsidP="008700A0">
            <w:pPr>
              <w:jc w:val="both"/>
              <w:rPr>
                <w:b/>
                <w:color w:val="FF0000"/>
                <w:sz w:val="18"/>
                <w:szCs w:val="18"/>
              </w:rPr>
            </w:pP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E665A5" w:rsidRDefault="008700A0" w:rsidP="008700A0">
            <w:pPr>
              <w:spacing w:line="240" w:lineRule="atLeast"/>
              <w:rPr>
                <w:noProof/>
                <w:color w:val="FF0000"/>
                <w:sz w:val="18"/>
                <w:szCs w:val="18"/>
                <w:lang w:eastAsia="tr-TR"/>
              </w:rPr>
            </w:pPr>
            <w:r w:rsidRPr="00E665A5">
              <w:rPr>
                <w:color w:val="FF0000"/>
                <w:sz w:val="18"/>
                <w:szCs w:val="18"/>
              </w:rPr>
              <w:t>Abacavir + Dolutegravir + Lamivudin</w:t>
            </w:r>
          </w:p>
        </w:tc>
        <w:tc>
          <w:tcPr>
            <w:tcW w:w="3333" w:type="dxa"/>
            <w:tcBorders>
              <w:top w:val="single" w:sz="6" w:space="0" w:color="000000"/>
              <w:left w:val="single" w:sz="6" w:space="0" w:color="000000"/>
              <w:bottom w:val="single" w:sz="6" w:space="0" w:color="000000"/>
              <w:right w:val="single" w:sz="6" w:space="0" w:color="000000"/>
            </w:tcBorders>
          </w:tcPr>
          <w:p w:rsidR="008700A0" w:rsidRPr="00E665A5" w:rsidRDefault="008700A0" w:rsidP="008700A0">
            <w:pPr>
              <w:spacing w:line="240" w:lineRule="atLeast"/>
              <w:jc w:val="both"/>
              <w:rPr>
                <w:noProof/>
                <w:color w:val="FF0000"/>
                <w:sz w:val="18"/>
                <w:szCs w:val="18"/>
                <w:lang w:eastAsia="tr-TR"/>
              </w:rPr>
            </w:pPr>
            <w:r w:rsidRPr="00E665A5">
              <w:rPr>
                <w:color w:val="FF0000"/>
                <w:sz w:val="18"/>
                <w:szCs w:val="18"/>
                <w:lang w:eastAsia="tr-TR"/>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p>
        </w:tc>
      </w:tr>
      <w:tr w:rsidR="008700A0" w:rsidRPr="00520927" w:rsidTr="008700A0">
        <w:trPr>
          <w:cantSplit/>
          <w:trHeight w:val="1353"/>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Default="008700A0" w:rsidP="008700A0">
            <w:pPr>
              <w:rPr>
                <w:b/>
                <w:color w:val="FF0000"/>
                <w:sz w:val="18"/>
                <w:szCs w:val="18"/>
              </w:rPr>
            </w:pPr>
            <w:r>
              <w:rPr>
                <w:b/>
                <w:color w:val="FF0000"/>
                <w:sz w:val="18"/>
                <w:szCs w:val="18"/>
              </w:rPr>
              <w:t>19</w:t>
            </w:r>
            <w:r w:rsidRPr="00F72642">
              <w:rPr>
                <w:b/>
                <w:color w:val="FF0000"/>
                <w:sz w:val="18"/>
                <w:szCs w:val="18"/>
              </w:rPr>
              <w:t xml:space="preserve">   </w:t>
            </w:r>
          </w:p>
          <w:p w:rsidR="008700A0" w:rsidRPr="00F72642" w:rsidRDefault="008700A0" w:rsidP="008700A0">
            <w:pPr>
              <w:rPr>
                <w:rFonts w:eastAsiaTheme="minorEastAsia"/>
                <w:b/>
                <w:color w:val="FF0000"/>
                <w:sz w:val="18"/>
                <w:szCs w:val="18"/>
              </w:rPr>
            </w:pPr>
            <w:r>
              <w:rPr>
                <w:rFonts w:eastAsiaTheme="minorHAnsi"/>
                <w:b/>
                <w:bCs/>
                <w:color w:val="FF0000"/>
                <w:sz w:val="18"/>
                <w:szCs w:val="18"/>
              </w:rPr>
              <w:t>(Ek</w:t>
            </w:r>
            <w:r w:rsidRPr="00F72642">
              <w:rPr>
                <w:rFonts w:eastAsiaTheme="minorHAnsi"/>
                <w:b/>
                <w:bCs/>
                <w:color w:val="FF0000"/>
                <w:sz w:val="18"/>
                <w:szCs w:val="18"/>
              </w:rPr>
              <w:t>: RG-0</w:t>
            </w:r>
            <w:r>
              <w:rPr>
                <w:rFonts w:eastAsiaTheme="minorHAnsi"/>
                <w:b/>
                <w:bCs/>
                <w:color w:val="FF0000"/>
                <w:sz w:val="18"/>
                <w:szCs w:val="18"/>
              </w:rPr>
              <w:t>8</w:t>
            </w:r>
            <w:r w:rsidRPr="00F72642">
              <w:rPr>
                <w:rFonts w:eastAsiaTheme="minorHAnsi"/>
                <w:b/>
                <w:bCs/>
                <w:color w:val="FF0000"/>
                <w:sz w:val="18"/>
                <w:szCs w:val="18"/>
              </w:rPr>
              <w:t>/</w:t>
            </w:r>
            <w:r>
              <w:rPr>
                <w:rFonts w:eastAsiaTheme="minorHAnsi"/>
                <w:b/>
                <w:bCs/>
                <w:color w:val="FF0000"/>
                <w:sz w:val="18"/>
                <w:szCs w:val="18"/>
              </w:rPr>
              <w:t>06</w:t>
            </w:r>
            <w:r w:rsidRPr="00F72642">
              <w:rPr>
                <w:rFonts w:eastAsiaTheme="minorHAnsi"/>
                <w:b/>
                <w:bCs/>
                <w:color w:val="FF0000"/>
                <w:sz w:val="18"/>
                <w:szCs w:val="18"/>
              </w:rPr>
              <w:t>/201</w:t>
            </w:r>
            <w:r>
              <w:rPr>
                <w:rFonts w:eastAsiaTheme="minorHAnsi"/>
                <w:b/>
                <w:bCs/>
                <w:color w:val="FF0000"/>
                <w:sz w:val="18"/>
                <w:szCs w:val="18"/>
              </w:rPr>
              <w:t>7</w:t>
            </w:r>
            <w:r w:rsidRPr="00F72642">
              <w:rPr>
                <w:rFonts w:eastAsiaTheme="minorHAnsi"/>
                <w:b/>
                <w:bCs/>
                <w:color w:val="FF0000"/>
                <w:sz w:val="18"/>
                <w:szCs w:val="18"/>
              </w:rPr>
              <w:t>-</w:t>
            </w:r>
            <w:r>
              <w:rPr>
                <w:rFonts w:eastAsiaTheme="minorHAnsi"/>
                <w:b/>
                <w:bCs/>
                <w:color w:val="FF0000"/>
                <w:sz w:val="18"/>
                <w:szCs w:val="18"/>
              </w:rPr>
              <w:t xml:space="preserve"> 30090</w:t>
            </w:r>
            <w:r w:rsidRPr="00F72642">
              <w:rPr>
                <w:rFonts w:eastAsiaTheme="minorHAnsi"/>
                <w:b/>
                <w:bCs/>
                <w:color w:val="FF0000"/>
                <w:sz w:val="18"/>
                <w:szCs w:val="18"/>
              </w:rPr>
              <w:t>/</w:t>
            </w:r>
            <w:r>
              <w:rPr>
                <w:rFonts w:eastAsiaTheme="minorHAnsi"/>
                <w:b/>
                <w:bCs/>
                <w:color w:val="FF0000"/>
                <w:sz w:val="18"/>
                <w:szCs w:val="18"/>
              </w:rPr>
              <w:t xml:space="preserve"> 35</w:t>
            </w:r>
            <w:r w:rsidRPr="00F72642">
              <w:rPr>
                <w:rFonts w:eastAsiaTheme="minorHAnsi"/>
                <w:b/>
                <w:bCs/>
                <w:color w:val="FF0000"/>
                <w:sz w:val="18"/>
                <w:szCs w:val="18"/>
              </w:rPr>
              <w:t xml:space="preserve"> md. </w:t>
            </w:r>
            <w:r w:rsidRPr="00F72642">
              <w:rPr>
                <w:rFonts w:eastAsiaTheme="minorEastAsia"/>
                <w:b/>
                <w:color w:val="FF0000"/>
                <w:sz w:val="18"/>
                <w:szCs w:val="18"/>
              </w:rPr>
              <w:t>Yürürlük: 1</w:t>
            </w:r>
            <w:r>
              <w:rPr>
                <w:rFonts w:eastAsiaTheme="minorEastAsia"/>
                <w:b/>
                <w:color w:val="FF0000"/>
                <w:sz w:val="18"/>
                <w:szCs w:val="18"/>
              </w:rPr>
              <w:t>6</w:t>
            </w:r>
            <w:r w:rsidRPr="00F72642">
              <w:rPr>
                <w:rFonts w:eastAsiaTheme="minorEastAsia"/>
                <w:b/>
                <w:color w:val="FF0000"/>
                <w:sz w:val="18"/>
                <w:szCs w:val="18"/>
              </w:rPr>
              <w:t>/</w:t>
            </w:r>
            <w:r>
              <w:rPr>
                <w:rFonts w:eastAsiaTheme="minorEastAsia"/>
                <w:b/>
                <w:color w:val="FF0000"/>
                <w:sz w:val="18"/>
                <w:szCs w:val="18"/>
              </w:rPr>
              <w:t>06</w:t>
            </w:r>
            <w:r w:rsidRPr="00F72642">
              <w:rPr>
                <w:rFonts w:eastAsiaTheme="minorEastAsia"/>
                <w:b/>
                <w:color w:val="FF0000"/>
                <w:sz w:val="18"/>
                <w:szCs w:val="18"/>
              </w:rPr>
              <w:t>/201</w:t>
            </w:r>
            <w:r>
              <w:rPr>
                <w:rFonts w:eastAsiaTheme="minorEastAsia"/>
                <w:b/>
                <w:color w:val="FF0000"/>
                <w:sz w:val="18"/>
                <w:szCs w:val="18"/>
              </w:rPr>
              <w:t>7</w:t>
            </w:r>
            <w:r w:rsidRPr="00F72642">
              <w:rPr>
                <w:rFonts w:eastAsiaTheme="minorEastAsia"/>
                <w:b/>
                <w:color w:val="FF0000"/>
                <w:sz w:val="18"/>
                <w:szCs w:val="18"/>
              </w:rPr>
              <w:t xml:space="preserve">)       </w:t>
            </w:r>
          </w:p>
          <w:p w:rsidR="008700A0" w:rsidRPr="00F72642" w:rsidRDefault="008700A0" w:rsidP="008700A0">
            <w:pPr>
              <w:rPr>
                <w:b/>
                <w:color w:val="FF0000"/>
                <w:sz w:val="18"/>
                <w:szCs w:val="18"/>
              </w:rPr>
            </w:pP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F52CFD" w:rsidRDefault="008700A0" w:rsidP="008700A0">
            <w:pPr>
              <w:spacing w:after="200" w:line="240" w:lineRule="atLeast"/>
              <w:jc w:val="both"/>
              <w:rPr>
                <w:bCs/>
                <w:color w:val="FF0000"/>
                <w:sz w:val="18"/>
                <w:szCs w:val="18"/>
                <w:lang w:eastAsia="tr-TR"/>
              </w:rPr>
            </w:pPr>
            <w:r w:rsidRPr="00F52CFD">
              <w:rPr>
                <w:bCs/>
                <w:color w:val="FF0000"/>
                <w:sz w:val="18"/>
                <w:szCs w:val="18"/>
                <w:lang w:eastAsia="tr-TR"/>
              </w:rPr>
              <w:t>Maravirok</w:t>
            </w:r>
          </w:p>
          <w:p w:rsidR="008700A0" w:rsidRPr="00F52CFD" w:rsidRDefault="008700A0" w:rsidP="008700A0">
            <w:pPr>
              <w:spacing w:line="240" w:lineRule="atLeast"/>
              <w:rPr>
                <w:color w:val="FF0000"/>
                <w:sz w:val="18"/>
                <w:szCs w:val="18"/>
              </w:rPr>
            </w:pPr>
          </w:p>
        </w:tc>
        <w:tc>
          <w:tcPr>
            <w:tcW w:w="3333" w:type="dxa"/>
            <w:tcBorders>
              <w:top w:val="single" w:sz="6" w:space="0" w:color="000000"/>
              <w:left w:val="single" w:sz="6" w:space="0" w:color="000000"/>
              <w:bottom w:val="single" w:sz="6" w:space="0" w:color="000000"/>
              <w:right w:val="single" w:sz="6" w:space="0" w:color="000000"/>
            </w:tcBorders>
          </w:tcPr>
          <w:p w:rsidR="008700A0" w:rsidRPr="00E665A5" w:rsidRDefault="008700A0" w:rsidP="008700A0">
            <w:pPr>
              <w:spacing w:line="240" w:lineRule="atLeast"/>
              <w:jc w:val="both"/>
              <w:rPr>
                <w:color w:val="FF0000"/>
                <w:sz w:val="18"/>
                <w:szCs w:val="18"/>
                <w:lang w:eastAsia="tr-TR"/>
              </w:rPr>
            </w:pPr>
            <w:r w:rsidRPr="00F52CFD">
              <w:rPr>
                <w:bCs/>
                <w:color w:val="FF0000"/>
                <w:sz w:val="18"/>
                <w:szCs w:val="18"/>
                <w:lang w:eastAsia="tr-TR"/>
              </w:rPr>
              <w:t>Daha önce en az üç farklı antiretroviral sınıfı ilaç ile tedavi görmüş olan dirençli ve yalnızca CCR5-tropik HIV-1 ile enfekte olduğu tropizm testi ile gösterilen erişkin hastalarda kullanılır.</w:t>
            </w:r>
            <w:r>
              <w:rPr>
                <w:bCs/>
                <w:color w:val="FF0000"/>
                <w:sz w:val="18"/>
                <w:szCs w:val="18"/>
                <w:lang w:eastAsia="tr-TR"/>
              </w:rPr>
              <w:t xml:space="preserve"> </w:t>
            </w:r>
            <w:r w:rsidRPr="00F52CFD">
              <w:rPr>
                <w:bCs/>
                <w:color w:val="FF0000"/>
                <w:sz w:val="18"/>
                <w:szCs w:val="18"/>
                <w:lang w:eastAsia="tr-TR"/>
              </w:rPr>
              <w:t>Bu durumların belirtildiği enfeksiyon hastalıkları uzman hekimlerince düzenlenecek sağlık raporuna istinaden enfeksiyon hastalıkları uzman hekimlerince reçete edilir.</w:t>
            </w:r>
          </w:p>
        </w:tc>
      </w:tr>
      <w:tr w:rsidR="008700A0" w:rsidRPr="00520927" w:rsidTr="008700A0">
        <w:trPr>
          <w:cantSplit/>
          <w:trHeight w:val="1353"/>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Default="008700A0" w:rsidP="008700A0">
            <w:pPr>
              <w:rPr>
                <w:b/>
                <w:color w:val="FF0000"/>
                <w:sz w:val="18"/>
                <w:szCs w:val="18"/>
              </w:rPr>
            </w:pPr>
            <w:r>
              <w:rPr>
                <w:b/>
                <w:color w:val="FF0000"/>
                <w:sz w:val="18"/>
                <w:szCs w:val="18"/>
              </w:rPr>
              <w:t>20</w:t>
            </w:r>
            <w:r w:rsidRPr="00F72642">
              <w:rPr>
                <w:b/>
                <w:color w:val="FF0000"/>
                <w:sz w:val="18"/>
                <w:szCs w:val="18"/>
              </w:rPr>
              <w:t xml:space="preserve">   </w:t>
            </w:r>
          </w:p>
          <w:p w:rsidR="008700A0" w:rsidRPr="00F72642" w:rsidRDefault="008700A0" w:rsidP="008700A0">
            <w:pPr>
              <w:rPr>
                <w:rFonts w:eastAsiaTheme="minorEastAsia"/>
                <w:b/>
                <w:color w:val="FF0000"/>
                <w:sz w:val="18"/>
                <w:szCs w:val="18"/>
              </w:rPr>
            </w:pPr>
            <w:r>
              <w:rPr>
                <w:rFonts w:eastAsiaTheme="minorHAnsi"/>
                <w:b/>
                <w:bCs/>
                <w:color w:val="FF0000"/>
                <w:sz w:val="18"/>
                <w:szCs w:val="18"/>
              </w:rPr>
              <w:t>(Ek: RG-09</w:t>
            </w:r>
            <w:r w:rsidRPr="00F72642">
              <w:rPr>
                <w:rFonts w:eastAsiaTheme="minorHAnsi"/>
                <w:b/>
                <w:bCs/>
                <w:color w:val="FF0000"/>
                <w:sz w:val="18"/>
                <w:szCs w:val="18"/>
              </w:rPr>
              <w:t>/</w:t>
            </w:r>
            <w:r>
              <w:rPr>
                <w:rFonts w:eastAsiaTheme="minorHAnsi"/>
                <w:b/>
                <w:bCs/>
                <w:color w:val="FF0000"/>
                <w:sz w:val="18"/>
                <w:szCs w:val="18"/>
              </w:rPr>
              <w:t>09</w:t>
            </w:r>
            <w:r w:rsidRPr="00F72642">
              <w:rPr>
                <w:rFonts w:eastAsiaTheme="minorHAnsi"/>
                <w:b/>
                <w:bCs/>
                <w:color w:val="FF0000"/>
                <w:sz w:val="18"/>
                <w:szCs w:val="18"/>
              </w:rPr>
              <w:t>/201</w:t>
            </w:r>
            <w:r>
              <w:rPr>
                <w:rFonts w:eastAsiaTheme="minorHAnsi"/>
                <w:b/>
                <w:bCs/>
                <w:color w:val="FF0000"/>
                <w:sz w:val="18"/>
                <w:szCs w:val="18"/>
              </w:rPr>
              <w:t>7</w:t>
            </w:r>
            <w:r w:rsidRPr="00F72642">
              <w:rPr>
                <w:rFonts w:eastAsiaTheme="minorHAnsi"/>
                <w:b/>
                <w:bCs/>
                <w:color w:val="FF0000"/>
                <w:sz w:val="18"/>
                <w:szCs w:val="18"/>
              </w:rPr>
              <w:t>-</w:t>
            </w:r>
            <w:r>
              <w:rPr>
                <w:rFonts w:eastAsiaTheme="minorHAnsi"/>
                <w:b/>
                <w:bCs/>
                <w:color w:val="FF0000"/>
                <w:sz w:val="18"/>
                <w:szCs w:val="18"/>
              </w:rPr>
              <w:t xml:space="preserve"> 30175</w:t>
            </w:r>
            <w:r w:rsidRPr="00F72642">
              <w:rPr>
                <w:rFonts w:eastAsiaTheme="minorHAnsi"/>
                <w:b/>
                <w:bCs/>
                <w:color w:val="FF0000"/>
                <w:sz w:val="18"/>
                <w:szCs w:val="18"/>
              </w:rPr>
              <w:t>/</w:t>
            </w:r>
            <w:r>
              <w:rPr>
                <w:rFonts w:eastAsiaTheme="minorHAnsi"/>
                <w:b/>
                <w:bCs/>
                <w:color w:val="FF0000"/>
                <w:sz w:val="18"/>
                <w:szCs w:val="18"/>
              </w:rPr>
              <w:t xml:space="preserve"> 47</w:t>
            </w:r>
            <w:r w:rsidRPr="00F72642">
              <w:rPr>
                <w:rFonts w:eastAsiaTheme="minorHAnsi"/>
                <w:b/>
                <w:bCs/>
                <w:color w:val="FF0000"/>
                <w:sz w:val="18"/>
                <w:szCs w:val="18"/>
              </w:rPr>
              <w:t xml:space="preserve"> md. </w:t>
            </w:r>
            <w:r w:rsidRPr="00F72642">
              <w:rPr>
                <w:rFonts w:eastAsiaTheme="minorEastAsia"/>
                <w:b/>
                <w:color w:val="FF0000"/>
                <w:sz w:val="18"/>
                <w:szCs w:val="18"/>
              </w:rPr>
              <w:t xml:space="preserve">Yürürlük: </w:t>
            </w:r>
            <w:r>
              <w:rPr>
                <w:rFonts w:eastAsiaTheme="minorEastAsia"/>
                <w:b/>
                <w:color w:val="FF0000"/>
                <w:sz w:val="18"/>
                <w:szCs w:val="18"/>
              </w:rPr>
              <w:t>23</w:t>
            </w:r>
            <w:r w:rsidRPr="00F72642">
              <w:rPr>
                <w:rFonts w:eastAsiaTheme="minorEastAsia"/>
                <w:b/>
                <w:color w:val="FF0000"/>
                <w:sz w:val="18"/>
                <w:szCs w:val="18"/>
              </w:rPr>
              <w:t>/</w:t>
            </w:r>
            <w:r>
              <w:rPr>
                <w:rFonts w:eastAsiaTheme="minorEastAsia"/>
                <w:b/>
                <w:color w:val="FF0000"/>
                <w:sz w:val="18"/>
                <w:szCs w:val="18"/>
              </w:rPr>
              <w:t>09</w:t>
            </w:r>
            <w:r w:rsidRPr="00F72642">
              <w:rPr>
                <w:rFonts w:eastAsiaTheme="minorEastAsia"/>
                <w:b/>
                <w:color w:val="FF0000"/>
                <w:sz w:val="18"/>
                <w:szCs w:val="18"/>
              </w:rPr>
              <w:t>/201</w:t>
            </w:r>
            <w:r>
              <w:rPr>
                <w:rFonts w:eastAsiaTheme="minorEastAsia"/>
                <w:b/>
                <w:color w:val="FF0000"/>
                <w:sz w:val="18"/>
                <w:szCs w:val="18"/>
              </w:rPr>
              <w:t>7</w:t>
            </w:r>
            <w:r w:rsidRPr="00F72642">
              <w:rPr>
                <w:rFonts w:eastAsiaTheme="minorEastAsia"/>
                <w:b/>
                <w:color w:val="FF0000"/>
                <w:sz w:val="18"/>
                <w:szCs w:val="18"/>
              </w:rPr>
              <w:t xml:space="preserve">)       </w:t>
            </w:r>
          </w:p>
          <w:p w:rsidR="008700A0" w:rsidRDefault="008700A0" w:rsidP="008700A0">
            <w:pPr>
              <w:rPr>
                <w:b/>
                <w:color w:val="FF0000"/>
                <w:sz w:val="18"/>
                <w:szCs w:val="18"/>
              </w:rPr>
            </w:pP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DD01D0" w:rsidRDefault="008700A0" w:rsidP="008700A0">
            <w:pPr>
              <w:spacing w:after="200" w:line="240" w:lineRule="atLeast"/>
              <w:jc w:val="both"/>
              <w:rPr>
                <w:bCs/>
                <w:color w:val="FF0000"/>
                <w:sz w:val="18"/>
                <w:szCs w:val="18"/>
                <w:lang w:eastAsia="tr-TR"/>
              </w:rPr>
            </w:pPr>
            <w:r w:rsidRPr="00DD01D0">
              <w:rPr>
                <w:bCs/>
                <w:color w:val="FF0000"/>
                <w:sz w:val="18"/>
                <w:szCs w:val="18"/>
                <w:lang w:eastAsia="tr-TR"/>
              </w:rPr>
              <w:t>Tenofovir alafenamit+ emtrisitabin+kobisistat+ elvitegravir</w:t>
            </w:r>
          </w:p>
        </w:tc>
        <w:tc>
          <w:tcPr>
            <w:tcW w:w="3333" w:type="dxa"/>
            <w:tcBorders>
              <w:top w:val="single" w:sz="6" w:space="0" w:color="000000"/>
              <w:left w:val="single" w:sz="6" w:space="0" w:color="000000"/>
              <w:bottom w:val="single" w:sz="6" w:space="0" w:color="000000"/>
              <w:right w:val="single" w:sz="6" w:space="0" w:color="000000"/>
            </w:tcBorders>
          </w:tcPr>
          <w:p w:rsidR="008700A0" w:rsidRPr="00DD01D0" w:rsidRDefault="008700A0" w:rsidP="008700A0">
            <w:pPr>
              <w:tabs>
                <w:tab w:val="left" w:pos="459"/>
                <w:tab w:val="left" w:pos="709"/>
              </w:tabs>
              <w:spacing w:line="240" w:lineRule="exact"/>
              <w:jc w:val="both"/>
              <w:rPr>
                <w:bCs/>
                <w:color w:val="FF0000"/>
                <w:sz w:val="18"/>
                <w:szCs w:val="18"/>
                <w:lang w:eastAsia="tr-TR"/>
              </w:rPr>
            </w:pPr>
            <w:r w:rsidRPr="00DD01D0">
              <w:rPr>
                <w:bCs/>
                <w:color w:val="FF0000"/>
                <w:sz w:val="18"/>
                <w:szCs w:val="18"/>
                <w:lang w:eastAsia="tr-TR"/>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p>
        </w:tc>
      </w:tr>
      <w:tr w:rsidR="008700A0" w:rsidRPr="00520927">
        <w:trPr>
          <w:cantSplit/>
          <w:trHeight w:val="20"/>
        </w:trPr>
        <w:tc>
          <w:tcPr>
            <w:tcW w:w="8896" w:type="dxa"/>
            <w:gridSpan w:val="4"/>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B) Diğer Antiviraller</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Asiklovir Oral</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KY</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1.1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Asiklovir Parenteral</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EHU</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Famsiklovir</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UH-P</w:t>
            </w:r>
          </w:p>
        </w:tc>
      </w:tr>
      <w:tr w:rsidR="008700A0" w:rsidRPr="00520927" w:rsidTr="004B3A2A">
        <w:trPr>
          <w:cantSplit/>
          <w:trHeight w:val="20"/>
        </w:trPr>
        <w:tc>
          <w:tcPr>
            <w:tcW w:w="1740" w:type="dxa"/>
            <w:tcBorders>
              <w:top w:val="single" w:sz="4" w:space="0" w:color="auto"/>
              <w:left w:val="single" w:sz="4" w:space="0" w:color="auto"/>
              <w:bottom w:val="single" w:sz="4" w:space="0" w:color="auto"/>
              <w:right w:val="single" w:sz="4" w:space="0" w:color="auto"/>
            </w:tcBorders>
            <w:vAlign w:val="center"/>
          </w:tcPr>
          <w:p w:rsidR="008700A0" w:rsidRPr="00520927" w:rsidRDefault="008700A0" w:rsidP="008700A0">
            <w:pPr>
              <w:jc w:val="both"/>
              <w:rPr>
                <w:b/>
                <w:sz w:val="18"/>
                <w:szCs w:val="18"/>
              </w:rPr>
            </w:pPr>
            <w:r w:rsidRPr="00520927">
              <w:rPr>
                <w:b/>
                <w:sz w:val="18"/>
                <w:szCs w:val="18"/>
              </w:rPr>
              <w:t>3</w:t>
            </w:r>
          </w:p>
        </w:tc>
        <w:tc>
          <w:tcPr>
            <w:tcW w:w="3823" w:type="dxa"/>
            <w:gridSpan w:val="2"/>
            <w:tcBorders>
              <w:top w:val="single" w:sz="4" w:space="0" w:color="auto"/>
              <w:left w:val="single" w:sz="4" w:space="0" w:color="auto"/>
              <w:bottom w:val="single" w:sz="4" w:space="0" w:color="auto"/>
              <w:right w:val="single" w:sz="4" w:space="0" w:color="auto"/>
            </w:tcBorders>
            <w:vAlign w:val="center"/>
          </w:tcPr>
          <w:p w:rsidR="008700A0" w:rsidRPr="00520927" w:rsidRDefault="008700A0" w:rsidP="008700A0">
            <w:pPr>
              <w:jc w:val="both"/>
              <w:rPr>
                <w:sz w:val="18"/>
                <w:szCs w:val="18"/>
              </w:rPr>
            </w:pPr>
            <w:r w:rsidRPr="00520927">
              <w:rPr>
                <w:sz w:val="18"/>
                <w:szCs w:val="18"/>
              </w:rPr>
              <w:t>Gansiklovir</w:t>
            </w:r>
          </w:p>
        </w:tc>
        <w:tc>
          <w:tcPr>
            <w:tcW w:w="3333" w:type="dxa"/>
            <w:tcBorders>
              <w:top w:val="single" w:sz="4" w:space="0" w:color="auto"/>
              <w:left w:val="single" w:sz="4" w:space="0" w:color="auto"/>
              <w:bottom w:val="single" w:sz="4" w:space="0" w:color="auto"/>
              <w:right w:val="single" w:sz="4" w:space="0" w:color="auto"/>
            </w:tcBorders>
            <w:vAlign w:val="center"/>
          </w:tcPr>
          <w:p w:rsidR="008700A0" w:rsidRPr="00520927" w:rsidRDefault="008700A0" w:rsidP="008700A0">
            <w:pPr>
              <w:jc w:val="both"/>
              <w:rPr>
                <w:b/>
                <w:sz w:val="18"/>
                <w:szCs w:val="18"/>
              </w:rPr>
            </w:pPr>
            <w:r w:rsidRPr="00520927">
              <w:rPr>
                <w:b/>
                <w:sz w:val="18"/>
                <w:szCs w:val="18"/>
              </w:rPr>
              <w:t>EHU</w:t>
            </w:r>
          </w:p>
        </w:tc>
      </w:tr>
      <w:tr w:rsidR="008700A0" w:rsidRPr="00520927" w:rsidTr="004B3A2A">
        <w:trPr>
          <w:cantSplit/>
          <w:trHeight w:val="20"/>
        </w:trPr>
        <w:tc>
          <w:tcPr>
            <w:tcW w:w="1740" w:type="dxa"/>
            <w:tcBorders>
              <w:top w:val="single" w:sz="4" w:space="0" w:color="auto"/>
              <w:left w:val="single" w:sz="4" w:space="0" w:color="auto"/>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4</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Valasiklovir</w:t>
            </w:r>
          </w:p>
        </w:tc>
        <w:tc>
          <w:tcPr>
            <w:tcW w:w="3333" w:type="dxa"/>
            <w:tcBorders>
              <w:top w:val="single" w:sz="4" w:space="0" w:color="auto"/>
              <w:left w:val="single" w:sz="6" w:space="0" w:color="000000"/>
              <w:bottom w:val="single" w:sz="6" w:space="0" w:color="000000"/>
              <w:right w:val="single" w:sz="4" w:space="0" w:color="auto"/>
            </w:tcBorders>
            <w:vAlign w:val="center"/>
          </w:tcPr>
          <w:p w:rsidR="008700A0" w:rsidRPr="00520927" w:rsidRDefault="008700A0" w:rsidP="008700A0">
            <w:pPr>
              <w:spacing w:after="120"/>
              <w:jc w:val="both"/>
              <w:rPr>
                <w:sz w:val="18"/>
                <w:szCs w:val="18"/>
              </w:rPr>
            </w:pPr>
            <w:r w:rsidRPr="00520927">
              <w:rPr>
                <w:b/>
                <w:sz w:val="18"/>
                <w:szCs w:val="18"/>
              </w:rPr>
              <w:t>UH-P</w:t>
            </w:r>
            <w:r w:rsidRPr="00520927">
              <w:rPr>
                <w:sz w:val="18"/>
                <w:szCs w:val="18"/>
              </w:rPr>
              <w:t>(Herpeslabialis endikasyonunda ise; UHP koşulu ile en küçük doz ve en küçük ambalaj formu ödenir.)</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5</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Lamivudin 100 mg</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trike/>
                <w:sz w:val="18"/>
                <w:szCs w:val="18"/>
              </w:rPr>
            </w:pPr>
            <w:r w:rsidRPr="00520927">
              <w:rPr>
                <w:bCs/>
                <w:sz w:val="18"/>
                <w:szCs w:val="18"/>
              </w:rPr>
              <w:t xml:space="preserve">Madde </w:t>
            </w:r>
            <w:r w:rsidRPr="00520927">
              <w:rPr>
                <w:sz w:val="18"/>
                <w:szCs w:val="18"/>
              </w:rPr>
              <w:t xml:space="preserve">4.2.13 </w:t>
            </w:r>
            <w:r w:rsidRPr="00520927">
              <w:rPr>
                <w:bCs/>
                <w:sz w:val="18"/>
                <w:szCs w:val="18"/>
              </w:rPr>
              <w:t>esaslarına göre</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6</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Ribavirin</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rPr>
                <w:bCs/>
                <w:sz w:val="18"/>
                <w:szCs w:val="18"/>
              </w:rPr>
            </w:pPr>
            <w:r w:rsidRPr="00520927">
              <w:rPr>
                <w:bCs/>
                <w:sz w:val="18"/>
                <w:szCs w:val="18"/>
              </w:rPr>
              <w:t xml:space="preserve">Madde </w:t>
            </w:r>
            <w:r w:rsidRPr="00520927">
              <w:rPr>
                <w:sz w:val="18"/>
                <w:szCs w:val="18"/>
              </w:rPr>
              <w:t xml:space="preserve">4.2.13 </w:t>
            </w:r>
            <w:r w:rsidRPr="00520927">
              <w:rPr>
                <w:bCs/>
                <w:sz w:val="18"/>
                <w:szCs w:val="18"/>
              </w:rPr>
              <w:t>esaslarına göre</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7</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Telbivudin</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rPr>
                <w:strike/>
                <w:sz w:val="18"/>
                <w:szCs w:val="18"/>
              </w:rPr>
            </w:pPr>
            <w:r w:rsidRPr="00520927">
              <w:rPr>
                <w:bCs/>
                <w:sz w:val="18"/>
                <w:szCs w:val="18"/>
              </w:rPr>
              <w:t xml:space="preserve">Madde </w:t>
            </w:r>
            <w:r w:rsidRPr="00520927">
              <w:rPr>
                <w:sz w:val="18"/>
                <w:szCs w:val="18"/>
              </w:rPr>
              <w:t xml:space="preserve">4.2.13 </w:t>
            </w:r>
            <w:r w:rsidRPr="00520927">
              <w:rPr>
                <w:bCs/>
                <w:sz w:val="18"/>
                <w:szCs w:val="18"/>
              </w:rPr>
              <w:t>esaslarına göre</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8</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Didanozin</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EHU</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9</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Efavirenz</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EHU</w:t>
            </w:r>
          </w:p>
        </w:tc>
      </w:tr>
      <w:tr w:rsidR="008700A0" w:rsidRPr="00520927" w:rsidTr="004B3A2A">
        <w:trPr>
          <w:cantSplit/>
          <w:trHeight w:val="20"/>
        </w:trPr>
        <w:tc>
          <w:tcPr>
            <w:tcW w:w="1740" w:type="dxa"/>
            <w:tcBorders>
              <w:top w:val="single" w:sz="6" w:space="0" w:color="000000"/>
              <w:left w:val="single" w:sz="4" w:space="0" w:color="auto"/>
              <w:bottom w:val="single" w:sz="4" w:space="0" w:color="auto"/>
              <w:right w:val="single" w:sz="6" w:space="0" w:color="000000"/>
            </w:tcBorders>
            <w:vAlign w:val="center"/>
          </w:tcPr>
          <w:p w:rsidR="008700A0" w:rsidRPr="00520927" w:rsidRDefault="008700A0" w:rsidP="008700A0">
            <w:pPr>
              <w:jc w:val="both"/>
              <w:rPr>
                <w:b/>
                <w:sz w:val="18"/>
                <w:szCs w:val="18"/>
              </w:rPr>
            </w:pPr>
            <w:r w:rsidRPr="00520927">
              <w:rPr>
                <w:b/>
                <w:sz w:val="18"/>
                <w:szCs w:val="18"/>
              </w:rPr>
              <w:t>10</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Adefovir</w:t>
            </w:r>
          </w:p>
        </w:tc>
        <w:tc>
          <w:tcPr>
            <w:tcW w:w="3333" w:type="dxa"/>
            <w:tcBorders>
              <w:top w:val="single" w:sz="6" w:space="0" w:color="000000"/>
              <w:left w:val="single" w:sz="6" w:space="0" w:color="000000"/>
              <w:bottom w:val="single" w:sz="4" w:space="0" w:color="auto"/>
              <w:right w:val="single" w:sz="4" w:space="0" w:color="auto"/>
            </w:tcBorders>
            <w:vAlign w:val="center"/>
          </w:tcPr>
          <w:p w:rsidR="008700A0" w:rsidRPr="00520927" w:rsidRDefault="008700A0" w:rsidP="008700A0">
            <w:pPr>
              <w:jc w:val="both"/>
              <w:rPr>
                <w:sz w:val="18"/>
                <w:szCs w:val="18"/>
              </w:rPr>
            </w:pPr>
            <w:r w:rsidRPr="00520927">
              <w:rPr>
                <w:bCs/>
                <w:sz w:val="18"/>
                <w:szCs w:val="18"/>
              </w:rPr>
              <w:t xml:space="preserve">Madde </w:t>
            </w:r>
            <w:r w:rsidRPr="00520927">
              <w:rPr>
                <w:sz w:val="18"/>
                <w:szCs w:val="18"/>
              </w:rPr>
              <w:t xml:space="preserve">4.2.13 </w:t>
            </w:r>
            <w:r w:rsidRPr="00520927">
              <w:rPr>
                <w:bCs/>
                <w:sz w:val="18"/>
                <w:szCs w:val="18"/>
              </w:rPr>
              <w:t>esaslarına göre</w:t>
            </w:r>
          </w:p>
        </w:tc>
      </w:tr>
      <w:tr w:rsidR="008700A0" w:rsidRPr="00520927" w:rsidTr="004B3A2A">
        <w:trPr>
          <w:cantSplit/>
          <w:trHeight w:val="20"/>
        </w:trPr>
        <w:tc>
          <w:tcPr>
            <w:tcW w:w="1740" w:type="dxa"/>
            <w:tcBorders>
              <w:top w:val="single" w:sz="6" w:space="0" w:color="000000"/>
              <w:left w:val="single" w:sz="4" w:space="0" w:color="auto"/>
              <w:bottom w:val="single" w:sz="4" w:space="0" w:color="auto"/>
              <w:right w:val="single" w:sz="6" w:space="0" w:color="000000"/>
            </w:tcBorders>
            <w:vAlign w:val="center"/>
          </w:tcPr>
          <w:p w:rsidR="008700A0" w:rsidRPr="00520927" w:rsidRDefault="008700A0" w:rsidP="008700A0">
            <w:pPr>
              <w:jc w:val="both"/>
              <w:rPr>
                <w:b/>
                <w:sz w:val="18"/>
                <w:szCs w:val="18"/>
              </w:rPr>
            </w:pPr>
            <w:r w:rsidRPr="00520927">
              <w:rPr>
                <w:b/>
                <w:sz w:val="18"/>
                <w:szCs w:val="18"/>
              </w:rPr>
              <w:t>11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Entakavir</w:t>
            </w:r>
          </w:p>
        </w:tc>
        <w:tc>
          <w:tcPr>
            <w:tcW w:w="3333" w:type="dxa"/>
            <w:tcBorders>
              <w:top w:val="single" w:sz="6" w:space="0" w:color="000000"/>
              <w:left w:val="single" w:sz="6" w:space="0" w:color="000000"/>
              <w:bottom w:val="single" w:sz="4" w:space="0" w:color="auto"/>
              <w:right w:val="single" w:sz="4" w:space="0" w:color="auto"/>
            </w:tcBorders>
            <w:vAlign w:val="center"/>
          </w:tcPr>
          <w:p w:rsidR="008700A0" w:rsidRPr="00520927" w:rsidRDefault="008700A0" w:rsidP="008700A0">
            <w:pPr>
              <w:jc w:val="both"/>
              <w:rPr>
                <w:sz w:val="18"/>
                <w:szCs w:val="18"/>
              </w:rPr>
            </w:pPr>
            <w:r w:rsidRPr="00520927">
              <w:rPr>
                <w:bCs/>
                <w:sz w:val="18"/>
                <w:szCs w:val="18"/>
              </w:rPr>
              <w:t xml:space="preserve">Madde </w:t>
            </w:r>
            <w:r w:rsidRPr="00520927">
              <w:rPr>
                <w:sz w:val="18"/>
                <w:szCs w:val="18"/>
              </w:rPr>
              <w:t xml:space="preserve">4.2.13 </w:t>
            </w:r>
            <w:r w:rsidRPr="00520927">
              <w:rPr>
                <w:bCs/>
                <w:sz w:val="18"/>
                <w:szCs w:val="18"/>
              </w:rPr>
              <w:t>esaslarına göre</w:t>
            </w:r>
          </w:p>
        </w:tc>
      </w:tr>
      <w:tr w:rsidR="008700A0" w:rsidRPr="00520927" w:rsidTr="004B3A2A">
        <w:trPr>
          <w:cantSplit/>
          <w:trHeight w:val="20"/>
        </w:trPr>
        <w:tc>
          <w:tcPr>
            <w:tcW w:w="1740" w:type="dxa"/>
            <w:tcBorders>
              <w:top w:val="single" w:sz="4" w:space="0" w:color="auto"/>
              <w:left w:val="single" w:sz="4" w:space="0" w:color="auto"/>
              <w:bottom w:val="single" w:sz="4" w:space="0" w:color="auto"/>
              <w:right w:val="single" w:sz="4" w:space="0" w:color="auto"/>
            </w:tcBorders>
            <w:vAlign w:val="center"/>
          </w:tcPr>
          <w:p w:rsidR="008700A0" w:rsidRPr="00520927" w:rsidRDefault="008700A0" w:rsidP="008700A0">
            <w:pPr>
              <w:jc w:val="both"/>
              <w:rPr>
                <w:b/>
                <w:sz w:val="18"/>
                <w:szCs w:val="18"/>
              </w:rPr>
            </w:pPr>
            <w:r w:rsidRPr="00520927">
              <w:rPr>
                <w:b/>
                <w:sz w:val="18"/>
                <w:szCs w:val="18"/>
              </w:rPr>
              <w:t>12</w:t>
            </w:r>
          </w:p>
        </w:tc>
        <w:tc>
          <w:tcPr>
            <w:tcW w:w="3823" w:type="dxa"/>
            <w:gridSpan w:val="2"/>
            <w:tcBorders>
              <w:top w:val="single" w:sz="4" w:space="0" w:color="auto"/>
              <w:left w:val="single" w:sz="4" w:space="0" w:color="auto"/>
              <w:bottom w:val="single" w:sz="4" w:space="0" w:color="auto"/>
              <w:right w:val="single" w:sz="4" w:space="0" w:color="auto"/>
            </w:tcBorders>
            <w:vAlign w:val="center"/>
          </w:tcPr>
          <w:p w:rsidR="008700A0" w:rsidRPr="00520927" w:rsidRDefault="008700A0" w:rsidP="008700A0">
            <w:pPr>
              <w:jc w:val="both"/>
              <w:rPr>
                <w:sz w:val="18"/>
                <w:szCs w:val="18"/>
              </w:rPr>
            </w:pPr>
            <w:r w:rsidRPr="00520927">
              <w:rPr>
                <w:sz w:val="18"/>
                <w:szCs w:val="18"/>
              </w:rPr>
              <w:t>Zanamivir</w:t>
            </w:r>
          </w:p>
        </w:tc>
        <w:tc>
          <w:tcPr>
            <w:tcW w:w="3333" w:type="dxa"/>
            <w:tcBorders>
              <w:top w:val="single" w:sz="4" w:space="0" w:color="auto"/>
              <w:left w:val="single" w:sz="4" w:space="0" w:color="auto"/>
              <w:bottom w:val="single" w:sz="4" w:space="0" w:color="auto"/>
              <w:right w:val="single" w:sz="4" w:space="0" w:color="auto"/>
            </w:tcBorders>
            <w:vAlign w:val="center"/>
          </w:tcPr>
          <w:p w:rsidR="008700A0" w:rsidRPr="00520927" w:rsidRDefault="008700A0" w:rsidP="008700A0">
            <w:pPr>
              <w:jc w:val="both"/>
              <w:rPr>
                <w:b/>
                <w:sz w:val="18"/>
                <w:szCs w:val="18"/>
              </w:rPr>
            </w:pPr>
            <w:r w:rsidRPr="00520927">
              <w:rPr>
                <w:b/>
                <w:sz w:val="18"/>
                <w:szCs w:val="18"/>
              </w:rPr>
              <w:t>UH-P</w:t>
            </w:r>
          </w:p>
        </w:tc>
      </w:tr>
      <w:tr w:rsidR="008700A0" w:rsidRPr="00520927" w:rsidTr="004B3A2A">
        <w:trPr>
          <w:cantSplit/>
          <w:trHeight w:val="20"/>
        </w:trPr>
        <w:tc>
          <w:tcPr>
            <w:tcW w:w="1740" w:type="dxa"/>
            <w:tcBorders>
              <w:top w:val="single" w:sz="4" w:space="0" w:color="auto"/>
              <w:left w:val="single" w:sz="4" w:space="0" w:color="auto"/>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13</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Oseltamivir</w:t>
            </w:r>
          </w:p>
        </w:tc>
        <w:tc>
          <w:tcPr>
            <w:tcW w:w="3333" w:type="dxa"/>
            <w:tcBorders>
              <w:top w:val="single" w:sz="4" w:space="0" w:color="auto"/>
              <w:left w:val="single" w:sz="6" w:space="0" w:color="000000"/>
              <w:bottom w:val="single" w:sz="6" w:space="0" w:color="000000"/>
              <w:right w:val="single" w:sz="4" w:space="0" w:color="auto"/>
            </w:tcBorders>
            <w:vAlign w:val="center"/>
          </w:tcPr>
          <w:p w:rsidR="008700A0" w:rsidRPr="00520927" w:rsidRDefault="008700A0" w:rsidP="008700A0">
            <w:pPr>
              <w:jc w:val="both"/>
              <w:rPr>
                <w:b/>
                <w:sz w:val="18"/>
                <w:szCs w:val="18"/>
              </w:rPr>
            </w:pPr>
            <w:r w:rsidRPr="00520927">
              <w:rPr>
                <w:b/>
                <w:sz w:val="18"/>
                <w:szCs w:val="18"/>
              </w:rPr>
              <w:t>UH-P</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14</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sz w:val="18"/>
                <w:szCs w:val="18"/>
              </w:rPr>
            </w:pPr>
            <w:r w:rsidRPr="00520927">
              <w:rPr>
                <w:sz w:val="18"/>
                <w:szCs w:val="18"/>
              </w:rPr>
              <w:t>Brivudine Oral</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
                <w:sz w:val="18"/>
                <w:szCs w:val="18"/>
              </w:rPr>
              <w:t>UH-P</w:t>
            </w:r>
          </w:p>
        </w:tc>
      </w:tr>
      <w:tr w:rsidR="008700A0" w:rsidRPr="00520927" w:rsidTr="004B3A2A">
        <w:trPr>
          <w:cantSplit/>
          <w:trHeight w:val="1261"/>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Default="008700A0" w:rsidP="008700A0">
            <w:pPr>
              <w:outlineLvl w:val="6"/>
              <w:rPr>
                <w:b/>
                <w:sz w:val="18"/>
                <w:szCs w:val="18"/>
                <w:lang w:eastAsia="tr-TR"/>
              </w:rPr>
            </w:pPr>
            <w:r w:rsidRPr="00520927">
              <w:rPr>
                <w:b/>
                <w:sz w:val="18"/>
                <w:szCs w:val="18"/>
                <w:lang w:eastAsia="tr-TR"/>
              </w:rPr>
              <w:t>15</w:t>
            </w:r>
          </w:p>
          <w:p w:rsidR="008700A0" w:rsidRPr="00520927" w:rsidRDefault="008700A0" w:rsidP="008700A0">
            <w:pPr>
              <w:outlineLvl w:val="6"/>
              <w:rPr>
                <w:b/>
                <w:sz w:val="18"/>
                <w:szCs w:val="18"/>
              </w:rPr>
            </w:pPr>
            <w:r w:rsidRPr="002C20D2">
              <w:rPr>
                <w:b/>
                <w:sz w:val="18"/>
                <w:szCs w:val="18"/>
              </w:rPr>
              <w:t>D</w:t>
            </w:r>
            <w:r>
              <w:rPr>
                <w:b/>
                <w:sz w:val="18"/>
                <w:szCs w:val="18"/>
              </w:rPr>
              <w:t xml:space="preserve">eğişik: RG- 25/07/2014-29071/ 63 </w:t>
            </w:r>
            <w:r w:rsidRPr="002C20D2">
              <w:rPr>
                <w:b/>
                <w:sz w:val="18"/>
                <w:szCs w:val="18"/>
              </w:rPr>
              <w:t>b md. Yürürlük:</w:t>
            </w:r>
            <w:r>
              <w:rPr>
                <w:b/>
                <w:sz w:val="18"/>
                <w:szCs w:val="18"/>
              </w:rPr>
              <w:t xml:space="preserve"> </w:t>
            </w:r>
            <w:r w:rsidRPr="002C20D2">
              <w:rPr>
                <w:b/>
                <w:sz w:val="18"/>
                <w:szCs w:val="18"/>
              </w:rPr>
              <w:t xml:space="preserve">07/08/2014)                                                         </w:t>
            </w:r>
            <w:r w:rsidRPr="002C20D2">
              <w:rPr>
                <w:b/>
                <w:color w:val="FF0000"/>
                <w:sz w:val="18"/>
                <w:szCs w:val="18"/>
              </w:rPr>
              <w:t>(Değişik:</w:t>
            </w:r>
            <w:r>
              <w:rPr>
                <w:b/>
                <w:color w:val="FF0000"/>
                <w:sz w:val="18"/>
                <w:szCs w:val="18"/>
              </w:rPr>
              <w:t xml:space="preserve"> </w:t>
            </w:r>
            <w:r w:rsidRPr="002C20D2">
              <w:rPr>
                <w:b/>
                <w:color w:val="FF0000"/>
                <w:sz w:val="18"/>
                <w:szCs w:val="18"/>
              </w:rPr>
              <w:t>RG-</w:t>
            </w:r>
            <w:r>
              <w:rPr>
                <w:b/>
                <w:color w:val="FF0000"/>
                <w:sz w:val="18"/>
                <w:szCs w:val="18"/>
              </w:rPr>
              <w:t xml:space="preserve"> 18</w:t>
            </w:r>
            <w:r w:rsidRPr="002C20D2">
              <w:rPr>
                <w:b/>
                <w:color w:val="FF0000"/>
                <w:sz w:val="18"/>
                <w:szCs w:val="18"/>
              </w:rPr>
              <w:t>/06/2016-</w:t>
            </w:r>
            <w:r>
              <w:rPr>
                <w:b/>
                <w:color w:val="FF0000"/>
                <w:sz w:val="18"/>
                <w:szCs w:val="18"/>
              </w:rPr>
              <w:t>29746</w:t>
            </w:r>
            <w:r w:rsidRPr="002C20D2">
              <w:rPr>
                <w:b/>
                <w:color w:val="FF0000"/>
                <w:sz w:val="18"/>
                <w:szCs w:val="18"/>
              </w:rPr>
              <w:t>/</w:t>
            </w:r>
            <w:r>
              <w:rPr>
                <w:b/>
                <w:color w:val="FF0000"/>
                <w:sz w:val="18"/>
                <w:szCs w:val="18"/>
              </w:rPr>
              <w:t xml:space="preserve"> </w:t>
            </w:r>
            <w:r w:rsidRPr="002C20D2">
              <w:rPr>
                <w:b/>
                <w:color w:val="FF0000"/>
                <w:sz w:val="18"/>
                <w:szCs w:val="18"/>
              </w:rPr>
              <w:t>3</w:t>
            </w:r>
            <w:r>
              <w:rPr>
                <w:b/>
                <w:color w:val="FF0000"/>
                <w:sz w:val="18"/>
                <w:szCs w:val="18"/>
              </w:rPr>
              <w:t xml:space="preserve">1 </w:t>
            </w:r>
            <w:r w:rsidRPr="002C20D2">
              <w:rPr>
                <w:b/>
                <w:color w:val="FF0000"/>
                <w:sz w:val="18"/>
                <w:szCs w:val="18"/>
              </w:rPr>
              <w:t>md. Yürürlük:</w:t>
            </w:r>
            <w:r>
              <w:rPr>
                <w:b/>
                <w:color w:val="FF0000"/>
                <w:sz w:val="18"/>
                <w:szCs w:val="18"/>
              </w:rPr>
              <w:t xml:space="preserve"> 25</w:t>
            </w:r>
            <w:r w:rsidRPr="002C20D2">
              <w:rPr>
                <w:b/>
                <w:color w:val="FF0000"/>
                <w:sz w:val="18"/>
                <w:szCs w:val="18"/>
              </w:rPr>
              <w:t>/06/2016)</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autoSpaceDE w:val="0"/>
              <w:autoSpaceDN w:val="0"/>
              <w:adjustRightInd w:val="0"/>
              <w:rPr>
                <w:color w:val="FF6600"/>
                <w:sz w:val="18"/>
                <w:szCs w:val="18"/>
              </w:rPr>
            </w:pPr>
            <w:r w:rsidRPr="00520927">
              <w:rPr>
                <w:sz w:val="18"/>
                <w:szCs w:val="18"/>
                <w:lang w:eastAsia="tr-TR"/>
              </w:rPr>
              <w:t xml:space="preserve">Valgansiklovir </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color w:val="FF6600"/>
                <w:sz w:val="18"/>
                <w:szCs w:val="18"/>
              </w:rPr>
            </w:pPr>
            <w:r w:rsidRPr="0039265F">
              <w:rPr>
                <w:b/>
                <w:strike/>
                <w:sz w:val="18"/>
                <w:szCs w:val="18"/>
              </w:rPr>
              <w:t xml:space="preserve">EHU </w:t>
            </w:r>
            <w:r>
              <w:rPr>
                <w:b/>
                <w:sz w:val="18"/>
                <w:szCs w:val="18"/>
              </w:rPr>
              <w:t xml:space="preserve">                                                         </w:t>
            </w:r>
            <w:r w:rsidRPr="00514E22">
              <w:rPr>
                <w:strike/>
                <w:sz w:val="18"/>
                <w:szCs w:val="18"/>
              </w:rPr>
              <w:t>1</w:t>
            </w:r>
            <w:r w:rsidRPr="00514E22">
              <w:rPr>
                <w:bCs/>
                <w:strike/>
                <w:sz w:val="18"/>
                <w:szCs w:val="18"/>
                <w:lang w:eastAsia="tr-TR"/>
              </w:rPr>
              <w:t>yıl</w:t>
            </w:r>
            <w:r w:rsidRPr="002C20D2">
              <w:rPr>
                <w:b/>
                <w:sz w:val="18"/>
                <w:szCs w:val="18"/>
              </w:rPr>
              <w:t xml:space="preserve"> </w:t>
            </w:r>
            <w:r w:rsidRPr="002C20D2">
              <w:rPr>
                <w:bCs/>
                <w:color w:val="FF0000"/>
                <w:sz w:val="18"/>
                <w:szCs w:val="18"/>
                <w:lang w:eastAsia="tr-TR"/>
              </w:rPr>
              <w:t>3 ay</w:t>
            </w:r>
            <w:r w:rsidRPr="002C20D2">
              <w:rPr>
                <w:bCs/>
                <w:sz w:val="18"/>
                <w:szCs w:val="18"/>
                <w:lang w:eastAsia="tr-TR"/>
              </w:rPr>
              <w:t xml:space="preserve"> süreli enfeksiyon hastalıkları uzman hekimi raporuna dayanılarak uzman hekimlerce reçete edilir.</w:t>
            </w:r>
            <w:r w:rsidRPr="002C20D2">
              <w:rPr>
                <w:b/>
                <w:color w:val="FF0000"/>
                <w:sz w:val="18"/>
                <w:szCs w:val="18"/>
              </w:rPr>
              <w:t xml:space="preserve"> (</w:t>
            </w:r>
            <w:r>
              <w:rPr>
                <w:b/>
                <w:color w:val="FF0000"/>
                <w:sz w:val="18"/>
                <w:szCs w:val="18"/>
              </w:rPr>
              <w:t>Ek</w:t>
            </w:r>
            <w:r w:rsidRPr="002C20D2">
              <w:rPr>
                <w:b/>
                <w:color w:val="FF0000"/>
                <w:sz w:val="18"/>
                <w:szCs w:val="18"/>
              </w:rPr>
              <w:t>:</w:t>
            </w:r>
            <w:r>
              <w:rPr>
                <w:b/>
                <w:color w:val="FF0000"/>
                <w:sz w:val="18"/>
                <w:szCs w:val="18"/>
              </w:rPr>
              <w:t xml:space="preserve"> </w:t>
            </w:r>
            <w:r w:rsidRPr="002C20D2">
              <w:rPr>
                <w:b/>
                <w:color w:val="FF0000"/>
                <w:sz w:val="18"/>
                <w:szCs w:val="18"/>
              </w:rPr>
              <w:t>RG-</w:t>
            </w:r>
            <w:r>
              <w:rPr>
                <w:b/>
                <w:color w:val="FF0000"/>
                <w:sz w:val="18"/>
                <w:szCs w:val="18"/>
              </w:rPr>
              <w:t xml:space="preserve"> 10</w:t>
            </w:r>
            <w:r w:rsidRPr="002C20D2">
              <w:rPr>
                <w:b/>
                <w:color w:val="FF0000"/>
                <w:sz w:val="18"/>
                <w:szCs w:val="18"/>
              </w:rPr>
              <w:t>/0</w:t>
            </w:r>
            <w:r>
              <w:rPr>
                <w:b/>
                <w:color w:val="FF0000"/>
                <w:sz w:val="18"/>
                <w:szCs w:val="18"/>
              </w:rPr>
              <w:t>5</w:t>
            </w:r>
            <w:r w:rsidRPr="002C20D2">
              <w:rPr>
                <w:b/>
                <w:color w:val="FF0000"/>
                <w:sz w:val="18"/>
                <w:szCs w:val="18"/>
              </w:rPr>
              <w:t>/201</w:t>
            </w:r>
            <w:r>
              <w:rPr>
                <w:b/>
                <w:color w:val="FF0000"/>
                <w:sz w:val="18"/>
                <w:szCs w:val="18"/>
              </w:rPr>
              <w:t>8</w:t>
            </w:r>
            <w:r w:rsidRPr="002C20D2">
              <w:rPr>
                <w:b/>
                <w:color w:val="FF0000"/>
                <w:sz w:val="18"/>
                <w:szCs w:val="18"/>
              </w:rPr>
              <w:t>-</w:t>
            </w:r>
            <w:r>
              <w:rPr>
                <w:b/>
                <w:color w:val="FF0000"/>
                <w:sz w:val="18"/>
                <w:szCs w:val="18"/>
              </w:rPr>
              <w:t>30417</w:t>
            </w:r>
            <w:r w:rsidRPr="002C20D2">
              <w:rPr>
                <w:b/>
                <w:color w:val="FF0000"/>
                <w:sz w:val="18"/>
                <w:szCs w:val="18"/>
              </w:rPr>
              <w:t>/</w:t>
            </w:r>
            <w:r>
              <w:rPr>
                <w:b/>
                <w:color w:val="FF0000"/>
                <w:sz w:val="18"/>
                <w:szCs w:val="18"/>
              </w:rPr>
              <w:t xml:space="preserve">29-b </w:t>
            </w:r>
            <w:r w:rsidRPr="002C20D2">
              <w:rPr>
                <w:b/>
                <w:color w:val="FF0000"/>
                <w:sz w:val="18"/>
                <w:szCs w:val="18"/>
              </w:rPr>
              <w:t>md. Yürürlük:</w:t>
            </w:r>
            <w:r>
              <w:rPr>
                <w:b/>
                <w:color w:val="FF0000"/>
                <w:sz w:val="18"/>
                <w:szCs w:val="18"/>
              </w:rPr>
              <w:t xml:space="preserve"> 18</w:t>
            </w:r>
            <w:r w:rsidRPr="002C20D2">
              <w:rPr>
                <w:b/>
                <w:color w:val="FF0000"/>
                <w:sz w:val="18"/>
                <w:szCs w:val="18"/>
              </w:rPr>
              <w:t>/0</w:t>
            </w:r>
            <w:r>
              <w:rPr>
                <w:b/>
                <w:color w:val="FF0000"/>
                <w:sz w:val="18"/>
                <w:szCs w:val="18"/>
              </w:rPr>
              <w:t>5</w:t>
            </w:r>
            <w:r w:rsidRPr="002C20D2">
              <w:rPr>
                <w:b/>
                <w:color w:val="FF0000"/>
                <w:sz w:val="18"/>
                <w:szCs w:val="18"/>
              </w:rPr>
              <w:t>/201</w:t>
            </w:r>
            <w:r>
              <w:rPr>
                <w:b/>
                <w:color w:val="FF0000"/>
                <w:sz w:val="18"/>
                <w:szCs w:val="18"/>
              </w:rPr>
              <w:t>8</w:t>
            </w:r>
            <w:r w:rsidRPr="002C20D2">
              <w:rPr>
                <w:b/>
                <w:color w:val="FF0000"/>
                <w:sz w:val="18"/>
                <w:szCs w:val="18"/>
              </w:rPr>
              <w:t>)</w:t>
            </w:r>
            <w:r>
              <w:rPr>
                <w:b/>
                <w:color w:val="FF0000"/>
                <w:sz w:val="18"/>
                <w:szCs w:val="18"/>
              </w:rPr>
              <w:t xml:space="preserve"> </w:t>
            </w:r>
            <w:r w:rsidRPr="00052C63">
              <w:rPr>
                <w:rFonts w:eastAsia="Calibri"/>
                <w:color w:val="FF0000"/>
                <w:sz w:val="18"/>
                <w:szCs w:val="18"/>
              </w:rPr>
              <w:t>Böbrek nakli olan ha</w:t>
            </w:r>
            <w:r>
              <w:rPr>
                <w:rFonts w:eastAsia="Calibri"/>
                <w:color w:val="FF0000"/>
                <w:sz w:val="18"/>
                <w:szCs w:val="18"/>
              </w:rPr>
              <w:t xml:space="preserve">stalarda sitomegalovirüs (CMV) </w:t>
            </w:r>
            <w:r w:rsidRPr="00052C63">
              <w:rPr>
                <w:rFonts w:eastAsia="Calibri"/>
                <w:color w:val="FF0000"/>
                <w:sz w:val="18"/>
                <w:szCs w:val="18"/>
              </w:rPr>
              <w:t>hastalığının önlenmesinde transplantasyondan sonraki 10 gün içinde başlanan profilaksi süresi en fazla 100 gündür. Bu sürenin sonunda, CMV IgM ve IgG değerleri negatif olan hastalarda enfeksiyon hastalıkları uzman hekimi raporu ile reçete edilmesi halinde transplantasyondan sonraki en fazla 200 üncü güne kadar profilaksi süresi uzatılabilir.</w:t>
            </w:r>
          </w:p>
        </w:tc>
      </w:tr>
      <w:tr w:rsidR="008700A0"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outlineLvl w:val="6"/>
              <w:rPr>
                <w:b/>
                <w:sz w:val="18"/>
                <w:szCs w:val="18"/>
                <w:lang w:eastAsia="tr-TR"/>
              </w:rPr>
            </w:pPr>
            <w:r w:rsidRPr="00520927">
              <w:rPr>
                <w:b/>
                <w:sz w:val="18"/>
                <w:szCs w:val="18"/>
                <w:lang w:eastAsia="tr-TR"/>
              </w:rPr>
              <w:t>16</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autoSpaceDE w:val="0"/>
              <w:autoSpaceDN w:val="0"/>
              <w:adjustRightInd w:val="0"/>
              <w:rPr>
                <w:sz w:val="18"/>
                <w:szCs w:val="18"/>
                <w:lang w:eastAsia="tr-TR"/>
              </w:rPr>
            </w:pPr>
            <w:r w:rsidRPr="00520927">
              <w:rPr>
                <w:sz w:val="18"/>
                <w:szCs w:val="18"/>
                <w:lang w:eastAsia="tr-TR"/>
              </w:rPr>
              <w:t>Talepravir</w:t>
            </w:r>
          </w:p>
        </w:tc>
        <w:tc>
          <w:tcPr>
            <w:tcW w:w="3333" w:type="dxa"/>
            <w:tcBorders>
              <w:top w:val="single" w:sz="6" w:space="0" w:color="000000"/>
              <w:left w:val="single" w:sz="6" w:space="0" w:color="000000"/>
              <w:bottom w:val="single" w:sz="6" w:space="0" w:color="000000"/>
              <w:right w:val="single" w:sz="6" w:space="0" w:color="000000"/>
            </w:tcBorders>
            <w:vAlign w:val="center"/>
          </w:tcPr>
          <w:p w:rsidR="008700A0" w:rsidRPr="00520927" w:rsidRDefault="008700A0" w:rsidP="008700A0">
            <w:pPr>
              <w:jc w:val="both"/>
              <w:rPr>
                <w:b/>
                <w:sz w:val="18"/>
                <w:szCs w:val="18"/>
              </w:rPr>
            </w:pPr>
            <w:r w:rsidRPr="00520927">
              <w:rPr>
                <w:bCs/>
                <w:sz w:val="18"/>
                <w:szCs w:val="18"/>
              </w:rPr>
              <w:t xml:space="preserve">Madde </w:t>
            </w:r>
            <w:r w:rsidRPr="00520927">
              <w:rPr>
                <w:sz w:val="18"/>
                <w:szCs w:val="18"/>
              </w:rPr>
              <w:t xml:space="preserve">4.2.13 </w:t>
            </w:r>
            <w:r w:rsidRPr="00520927">
              <w:rPr>
                <w:bCs/>
                <w:sz w:val="18"/>
                <w:szCs w:val="18"/>
              </w:rPr>
              <w:t>esaslarına göre</w:t>
            </w:r>
          </w:p>
        </w:tc>
      </w:tr>
      <w:tr w:rsidR="00622F1F" w:rsidRPr="00520927" w:rsidTr="00622F1F">
        <w:trPr>
          <w:cantSplit/>
          <w:trHeight w:val="20"/>
        </w:trPr>
        <w:tc>
          <w:tcPr>
            <w:tcW w:w="1740" w:type="dxa"/>
            <w:tcBorders>
              <w:top w:val="single" w:sz="6" w:space="0" w:color="000000"/>
              <w:left w:val="single" w:sz="6" w:space="0" w:color="000000"/>
              <w:bottom w:val="single" w:sz="6" w:space="0" w:color="000000"/>
              <w:right w:val="single" w:sz="6" w:space="0" w:color="000000"/>
            </w:tcBorders>
          </w:tcPr>
          <w:p w:rsidR="00622F1F" w:rsidRPr="00622F1F" w:rsidRDefault="00622F1F" w:rsidP="00622F1F">
            <w:pPr>
              <w:contextualSpacing/>
              <w:jc w:val="both"/>
              <w:rPr>
                <w:color w:val="FF0000"/>
                <w:sz w:val="18"/>
                <w:szCs w:val="18"/>
              </w:rPr>
            </w:pPr>
          </w:p>
          <w:p w:rsidR="00622F1F" w:rsidRDefault="00622F1F" w:rsidP="00622F1F">
            <w:pPr>
              <w:contextualSpacing/>
              <w:jc w:val="both"/>
              <w:rPr>
                <w:b/>
                <w:color w:val="FF0000"/>
                <w:sz w:val="18"/>
                <w:szCs w:val="18"/>
              </w:rPr>
            </w:pPr>
            <w:r w:rsidRPr="00622F1F">
              <w:rPr>
                <w:b/>
                <w:color w:val="FF0000"/>
                <w:sz w:val="18"/>
                <w:szCs w:val="18"/>
              </w:rPr>
              <w:t>17</w:t>
            </w:r>
          </w:p>
          <w:p w:rsidR="00622F1F" w:rsidRPr="00F72642" w:rsidRDefault="00622F1F" w:rsidP="00622F1F">
            <w:pPr>
              <w:rPr>
                <w:rFonts w:eastAsiaTheme="minorEastAsia"/>
                <w:b/>
                <w:color w:val="FF0000"/>
                <w:sz w:val="18"/>
                <w:szCs w:val="18"/>
              </w:rPr>
            </w:pPr>
            <w:r>
              <w:rPr>
                <w:rFonts w:eastAsiaTheme="minorHAnsi"/>
                <w:b/>
                <w:bCs/>
                <w:color w:val="FF0000"/>
                <w:sz w:val="18"/>
                <w:szCs w:val="18"/>
              </w:rPr>
              <w:t>(Ek: RG-28</w:t>
            </w:r>
            <w:r w:rsidRPr="00F72642">
              <w:rPr>
                <w:rFonts w:eastAsiaTheme="minorHAnsi"/>
                <w:b/>
                <w:bCs/>
                <w:color w:val="FF0000"/>
                <w:sz w:val="18"/>
                <w:szCs w:val="18"/>
              </w:rPr>
              <w:t>/</w:t>
            </w:r>
            <w:r>
              <w:rPr>
                <w:rFonts w:eastAsiaTheme="minorHAnsi"/>
                <w:b/>
                <w:bCs/>
                <w:color w:val="FF0000"/>
                <w:sz w:val="18"/>
                <w:szCs w:val="18"/>
              </w:rPr>
              <w:t>12</w:t>
            </w:r>
            <w:r w:rsidRPr="00F72642">
              <w:rPr>
                <w:rFonts w:eastAsiaTheme="minorHAnsi"/>
                <w:b/>
                <w:bCs/>
                <w:color w:val="FF0000"/>
                <w:sz w:val="18"/>
                <w:szCs w:val="18"/>
              </w:rPr>
              <w:t>/201</w:t>
            </w:r>
            <w:r>
              <w:rPr>
                <w:rFonts w:eastAsiaTheme="minorHAnsi"/>
                <w:b/>
                <w:bCs/>
                <w:color w:val="FF0000"/>
                <w:sz w:val="18"/>
                <w:szCs w:val="18"/>
              </w:rPr>
              <w:t>8</w:t>
            </w:r>
            <w:r w:rsidRPr="00F72642">
              <w:rPr>
                <w:rFonts w:eastAsiaTheme="minorHAnsi"/>
                <w:b/>
                <w:bCs/>
                <w:color w:val="FF0000"/>
                <w:sz w:val="18"/>
                <w:szCs w:val="18"/>
              </w:rPr>
              <w:t>-</w:t>
            </w:r>
            <w:r>
              <w:rPr>
                <w:rFonts w:eastAsiaTheme="minorHAnsi"/>
                <w:b/>
                <w:bCs/>
                <w:color w:val="FF0000"/>
                <w:sz w:val="18"/>
                <w:szCs w:val="18"/>
              </w:rPr>
              <w:t xml:space="preserve"> 30639</w:t>
            </w:r>
            <w:r w:rsidRPr="00F72642">
              <w:rPr>
                <w:rFonts w:eastAsiaTheme="minorHAnsi"/>
                <w:b/>
                <w:bCs/>
                <w:color w:val="FF0000"/>
                <w:sz w:val="18"/>
                <w:szCs w:val="18"/>
              </w:rPr>
              <w:t>/</w:t>
            </w:r>
            <w:r>
              <w:rPr>
                <w:rFonts w:eastAsiaTheme="minorHAnsi"/>
                <w:b/>
                <w:bCs/>
                <w:color w:val="FF0000"/>
                <w:sz w:val="18"/>
                <w:szCs w:val="18"/>
              </w:rPr>
              <w:t xml:space="preserve"> 42-b</w:t>
            </w:r>
            <w:r w:rsidRPr="00F72642">
              <w:rPr>
                <w:rFonts w:eastAsiaTheme="minorHAnsi"/>
                <w:b/>
                <w:bCs/>
                <w:color w:val="FF0000"/>
                <w:sz w:val="18"/>
                <w:szCs w:val="18"/>
              </w:rPr>
              <w:t xml:space="preserve"> md. </w:t>
            </w:r>
            <w:r w:rsidRPr="00F72642">
              <w:rPr>
                <w:rFonts w:eastAsiaTheme="minorEastAsia"/>
                <w:b/>
                <w:color w:val="FF0000"/>
                <w:sz w:val="18"/>
                <w:szCs w:val="18"/>
              </w:rPr>
              <w:t xml:space="preserve">Yürürlük: </w:t>
            </w:r>
            <w:r>
              <w:rPr>
                <w:rFonts w:eastAsiaTheme="minorEastAsia"/>
                <w:b/>
                <w:color w:val="FF0000"/>
                <w:sz w:val="18"/>
                <w:szCs w:val="18"/>
              </w:rPr>
              <w:t>08</w:t>
            </w:r>
            <w:r w:rsidRPr="00F72642">
              <w:rPr>
                <w:rFonts w:eastAsiaTheme="minorEastAsia"/>
                <w:b/>
                <w:color w:val="FF0000"/>
                <w:sz w:val="18"/>
                <w:szCs w:val="18"/>
              </w:rPr>
              <w:t>/</w:t>
            </w:r>
            <w:r>
              <w:rPr>
                <w:rFonts w:eastAsiaTheme="minorEastAsia"/>
                <w:b/>
                <w:color w:val="FF0000"/>
                <w:sz w:val="18"/>
                <w:szCs w:val="18"/>
              </w:rPr>
              <w:t>01</w:t>
            </w:r>
            <w:r w:rsidRPr="00F72642">
              <w:rPr>
                <w:rFonts w:eastAsiaTheme="minorEastAsia"/>
                <w:b/>
                <w:color w:val="FF0000"/>
                <w:sz w:val="18"/>
                <w:szCs w:val="18"/>
              </w:rPr>
              <w:t>/201</w:t>
            </w:r>
            <w:r>
              <w:rPr>
                <w:rFonts w:eastAsiaTheme="minorEastAsia"/>
                <w:b/>
                <w:color w:val="FF0000"/>
                <w:sz w:val="18"/>
                <w:szCs w:val="18"/>
              </w:rPr>
              <w:t>9</w:t>
            </w:r>
            <w:r w:rsidRPr="00F72642">
              <w:rPr>
                <w:rFonts w:eastAsiaTheme="minorEastAsia"/>
                <w:b/>
                <w:color w:val="FF0000"/>
                <w:sz w:val="18"/>
                <w:szCs w:val="18"/>
              </w:rPr>
              <w:t xml:space="preserve">)       </w:t>
            </w:r>
          </w:p>
          <w:p w:rsidR="00622F1F" w:rsidRPr="00622F1F" w:rsidRDefault="00622F1F" w:rsidP="00622F1F">
            <w:pPr>
              <w:contextualSpacing/>
              <w:jc w:val="both"/>
              <w:rPr>
                <w:b/>
                <w:color w:val="FF0000"/>
                <w:sz w:val="18"/>
                <w:szCs w:val="18"/>
              </w:rPr>
            </w:pPr>
          </w:p>
        </w:tc>
        <w:tc>
          <w:tcPr>
            <w:tcW w:w="3823" w:type="dxa"/>
            <w:gridSpan w:val="2"/>
            <w:tcBorders>
              <w:top w:val="single" w:sz="6" w:space="0" w:color="000000"/>
              <w:left w:val="single" w:sz="6" w:space="0" w:color="000000"/>
              <w:bottom w:val="single" w:sz="6" w:space="0" w:color="000000"/>
              <w:right w:val="single" w:sz="6" w:space="0" w:color="000000"/>
            </w:tcBorders>
          </w:tcPr>
          <w:p w:rsidR="00622F1F" w:rsidRPr="00622F1F" w:rsidRDefault="00622F1F" w:rsidP="00622F1F">
            <w:pPr>
              <w:tabs>
                <w:tab w:val="left" w:pos="709"/>
                <w:tab w:val="left" w:pos="993"/>
              </w:tabs>
              <w:contextualSpacing/>
              <w:jc w:val="both"/>
              <w:outlineLvl w:val="4"/>
              <w:rPr>
                <w:bCs/>
                <w:color w:val="FF0000"/>
                <w:sz w:val="18"/>
                <w:szCs w:val="18"/>
                <w:lang w:eastAsia="tr-TR"/>
              </w:rPr>
            </w:pPr>
          </w:p>
          <w:p w:rsidR="00622F1F" w:rsidRPr="00622F1F" w:rsidRDefault="00622F1F" w:rsidP="00622F1F">
            <w:pPr>
              <w:tabs>
                <w:tab w:val="left" w:pos="709"/>
                <w:tab w:val="left" w:pos="993"/>
              </w:tabs>
              <w:contextualSpacing/>
              <w:jc w:val="both"/>
              <w:outlineLvl w:val="4"/>
              <w:rPr>
                <w:bCs/>
                <w:color w:val="FF0000"/>
                <w:sz w:val="18"/>
                <w:szCs w:val="18"/>
                <w:lang w:eastAsia="tr-TR"/>
              </w:rPr>
            </w:pPr>
            <w:r w:rsidRPr="00622F1F">
              <w:rPr>
                <w:bCs/>
                <w:color w:val="FF0000"/>
                <w:sz w:val="18"/>
                <w:szCs w:val="18"/>
                <w:lang w:eastAsia="tr-TR"/>
              </w:rPr>
              <w:t>Sidofovir</w:t>
            </w:r>
          </w:p>
          <w:p w:rsidR="00622F1F" w:rsidRPr="00622F1F" w:rsidRDefault="00622F1F" w:rsidP="00622F1F">
            <w:pPr>
              <w:contextualSpacing/>
              <w:jc w:val="both"/>
              <w:rPr>
                <w:color w:val="FF0000"/>
                <w:sz w:val="18"/>
                <w:szCs w:val="18"/>
              </w:rPr>
            </w:pPr>
          </w:p>
        </w:tc>
        <w:tc>
          <w:tcPr>
            <w:tcW w:w="3333" w:type="dxa"/>
            <w:tcBorders>
              <w:top w:val="single" w:sz="6" w:space="0" w:color="000000"/>
              <w:left w:val="single" w:sz="6" w:space="0" w:color="000000"/>
              <w:bottom w:val="single" w:sz="6" w:space="0" w:color="000000"/>
              <w:right w:val="single" w:sz="6" w:space="0" w:color="000000"/>
            </w:tcBorders>
          </w:tcPr>
          <w:p w:rsidR="00622F1F" w:rsidRPr="00622F1F" w:rsidRDefault="00622F1F" w:rsidP="00622F1F">
            <w:pPr>
              <w:tabs>
                <w:tab w:val="left" w:pos="709"/>
                <w:tab w:val="left" w:pos="993"/>
              </w:tabs>
              <w:contextualSpacing/>
              <w:jc w:val="both"/>
              <w:outlineLvl w:val="4"/>
              <w:rPr>
                <w:color w:val="FF0000"/>
                <w:sz w:val="18"/>
                <w:szCs w:val="18"/>
              </w:rPr>
            </w:pPr>
            <w:r w:rsidRPr="00622F1F">
              <w:rPr>
                <w:bCs/>
                <w:color w:val="FF0000"/>
                <w:sz w:val="18"/>
                <w:szCs w:val="18"/>
                <w:lang w:eastAsia="tr-TR"/>
              </w:rPr>
              <w:t xml:space="preserve">Sağlık Bakanlığından hasta bazında alınacak endikasyon dışı onaya dayanılarak; en fazla 3 ay süreli enfeksiyon veya göz hastalıkları uzman hekim raporuna istinaden, enfeksiyon veya göz hastalıkları uzman hekimlerince reçete edilmesi halinde bedelleri Kurumca karşılanır. Endikasyon dışı onay tarihi ve süresi uzman hekim raporunda belirtilir.        </w:t>
            </w:r>
          </w:p>
        </w:tc>
      </w:tr>
      <w:tr w:rsidR="00622F1F" w:rsidRPr="00520927">
        <w:trPr>
          <w:cantSplit/>
          <w:trHeight w:val="20"/>
        </w:trPr>
        <w:tc>
          <w:tcPr>
            <w:tcW w:w="8896" w:type="dxa"/>
            <w:gridSpan w:val="4"/>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b/>
                <w:sz w:val="18"/>
                <w:szCs w:val="18"/>
              </w:rPr>
            </w:pPr>
            <w:r w:rsidRPr="00520927">
              <w:rPr>
                <w:b/>
                <w:sz w:val="18"/>
                <w:szCs w:val="18"/>
              </w:rPr>
              <w:t>12-ANTİTÜBERKÜLOZ İLAÇLAR *</w:t>
            </w:r>
          </w:p>
        </w:tc>
      </w:tr>
      <w:tr w:rsidR="00622F1F"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b/>
                <w:sz w:val="18"/>
                <w:szCs w:val="18"/>
              </w:rPr>
            </w:pPr>
            <w:r w:rsidRPr="00520927">
              <w:rPr>
                <w:b/>
                <w:sz w:val="18"/>
                <w:szCs w:val="18"/>
              </w:rPr>
              <w:t>1</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sz w:val="18"/>
                <w:szCs w:val="18"/>
              </w:rPr>
            </w:pPr>
            <w:r w:rsidRPr="00520927">
              <w:rPr>
                <w:sz w:val="18"/>
                <w:szCs w:val="18"/>
              </w:rPr>
              <w:t>Etionamid</w:t>
            </w:r>
          </w:p>
        </w:tc>
        <w:tc>
          <w:tcPr>
            <w:tcW w:w="3333" w:type="dxa"/>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ind w:left="-14" w:firstLine="14"/>
              <w:jc w:val="both"/>
              <w:rPr>
                <w:b/>
                <w:sz w:val="18"/>
                <w:szCs w:val="18"/>
              </w:rPr>
            </w:pPr>
            <w:r w:rsidRPr="00520927">
              <w:rPr>
                <w:b/>
                <w:sz w:val="18"/>
                <w:szCs w:val="18"/>
              </w:rPr>
              <w:t>UH-P</w:t>
            </w:r>
          </w:p>
        </w:tc>
      </w:tr>
      <w:tr w:rsidR="00622F1F"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b/>
                <w:sz w:val="18"/>
                <w:szCs w:val="18"/>
              </w:rPr>
            </w:pPr>
            <w:r w:rsidRPr="00520927">
              <w:rPr>
                <w:b/>
                <w:sz w:val="18"/>
                <w:szCs w:val="18"/>
              </w:rPr>
              <w:t>2</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sz w:val="18"/>
                <w:szCs w:val="18"/>
              </w:rPr>
            </w:pPr>
            <w:r w:rsidRPr="00520927">
              <w:rPr>
                <w:sz w:val="18"/>
                <w:szCs w:val="18"/>
              </w:rPr>
              <w:t>Sikloserin</w:t>
            </w:r>
          </w:p>
        </w:tc>
        <w:tc>
          <w:tcPr>
            <w:tcW w:w="3333" w:type="dxa"/>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b/>
                <w:sz w:val="18"/>
                <w:szCs w:val="18"/>
              </w:rPr>
            </w:pPr>
            <w:r w:rsidRPr="00520927">
              <w:rPr>
                <w:b/>
                <w:sz w:val="18"/>
                <w:szCs w:val="18"/>
              </w:rPr>
              <w:t>UH-P</w:t>
            </w:r>
          </w:p>
        </w:tc>
      </w:tr>
      <w:tr w:rsidR="00622F1F"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b/>
                <w:sz w:val="18"/>
                <w:szCs w:val="18"/>
              </w:rPr>
            </w:pPr>
            <w:r w:rsidRPr="00520927">
              <w:rPr>
                <w:b/>
                <w:sz w:val="18"/>
                <w:szCs w:val="18"/>
              </w:rPr>
              <w:t>3</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sz w:val="18"/>
                <w:szCs w:val="18"/>
              </w:rPr>
            </w:pPr>
            <w:r w:rsidRPr="00520927">
              <w:rPr>
                <w:sz w:val="18"/>
                <w:szCs w:val="18"/>
              </w:rPr>
              <w:t>Tiasetazon</w:t>
            </w:r>
          </w:p>
        </w:tc>
        <w:tc>
          <w:tcPr>
            <w:tcW w:w="3333" w:type="dxa"/>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b/>
                <w:sz w:val="18"/>
                <w:szCs w:val="18"/>
              </w:rPr>
            </w:pPr>
            <w:r w:rsidRPr="00520927">
              <w:rPr>
                <w:b/>
                <w:sz w:val="18"/>
                <w:szCs w:val="18"/>
              </w:rPr>
              <w:t>UH-P</w:t>
            </w:r>
          </w:p>
        </w:tc>
      </w:tr>
      <w:tr w:rsidR="00622F1F"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b/>
                <w:sz w:val="18"/>
                <w:szCs w:val="18"/>
              </w:rPr>
            </w:pPr>
            <w:r w:rsidRPr="00520927">
              <w:rPr>
                <w:b/>
                <w:sz w:val="18"/>
                <w:szCs w:val="18"/>
              </w:rPr>
              <w:t>4</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sz w:val="18"/>
                <w:szCs w:val="18"/>
              </w:rPr>
            </w:pPr>
            <w:r w:rsidRPr="00520927">
              <w:rPr>
                <w:sz w:val="18"/>
                <w:szCs w:val="18"/>
              </w:rPr>
              <w:t>Morfozinamid</w:t>
            </w:r>
          </w:p>
        </w:tc>
        <w:tc>
          <w:tcPr>
            <w:tcW w:w="3333" w:type="dxa"/>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b/>
                <w:sz w:val="18"/>
                <w:szCs w:val="18"/>
              </w:rPr>
            </w:pPr>
            <w:r w:rsidRPr="00520927">
              <w:rPr>
                <w:b/>
                <w:sz w:val="18"/>
                <w:szCs w:val="18"/>
              </w:rPr>
              <w:t>KY</w:t>
            </w:r>
          </w:p>
        </w:tc>
      </w:tr>
      <w:tr w:rsidR="00622F1F" w:rsidRPr="00520927" w:rsidTr="004B3A2A">
        <w:trPr>
          <w:cantSplit/>
          <w:trHeight w:val="20"/>
        </w:trPr>
        <w:tc>
          <w:tcPr>
            <w:tcW w:w="1740" w:type="dxa"/>
            <w:tcBorders>
              <w:top w:val="single" w:sz="6" w:space="0" w:color="000000"/>
              <w:left w:val="single" w:sz="4" w:space="0" w:color="auto"/>
              <w:bottom w:val="single" w:sz="4" w:space="0" w:color="auto"/>
              <w:right w:val="single" w:sz="6" w:space="0" w:color="000000"/>
            </w:tcBorders>
            <w:vAlign w:val="center"/>
          </w:tcPr>
          <w:p w:rsidR="00622F1F" w:rsidRPr="00520927" w:rsidRDefault="00622F1F" w:rsidP="00622F1F">
            <w:pPr>
              <w:jc w:val="both"/>
              <w:rPr>
                <w:b/>
                <w:sz w:val="18"/>
                <w:szCs w:val="18"/>
              </w:rPr>
            </w:pPr>
            <w:r w:rsidRPr="00520927">
              <w:rPr>
                <w:b/>
                <w:sz w:val="18"/>
                <w:szCs w:val="18"/>
              </w:rPr>
              <w:t>5</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sz w:val="18"/>
                <w:szCs w:val="18"/>
              </w:rPr>
            </w:pPr>
            <w:r w:rsidRPr="00520927">
              <w:rPr>
                <w:sz w:val="18"/>
                <w:szCs w:val="18"/>
              </w:rPr>
              <w:t>Protionamid</w:t>
            </w:r>
          </w:p>
        </w:tc>
        <w:tc>
          <w:tcPr>
            <w:tcW w:w="3333" w:type="dxa"/>
            <w:tcBorders>
              <w:top w:val="single" w:sz="6" w:space="0" w:color="000000"/>
              <w:left w:val="single" w:sz="6" w:space="0" w:color="000000"/>
              <w:bottom w:val="single" w:sz="4" w:space="0" w:color="auto"/>
              <w:right w:val="single" w:sz="4" w:space="0" w:color="auto"/>
            </w:tcBorders>
            <w:vAlign w:val="center"/>
          </w:tcPr>
          <w:p w:rsidR="00622F1F" w:rsidRPr="00520927" w:rsidRDefault="00622F1F" w:rsidP="00622F1F">
            <w:pPr>
              <w:jc w:val="both"/>
              <w:rPr>
                <w:b/>
                <w:sz w:val="18"/>
                <w:szCs w:val="18"/>
              </w:rPr>
            </w:pPr>
            <w:r w:rsidRPr="00520927">
              <w:rPr>
                <w:b/>
                <w:sz w:val="18"/>
                <w:szCs w:val="18"/>
              </w:rPr>
              <w:t>UH-P</w:t>
            </w:r>
          </w:p>
        </w:tc>
      </w:tr>
      <w:tr w:rsidR="00622F1F"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b/>
                <w:sz w:val="18"/>
                <w:szCs w:val="18"/>
              </w:rPr>
            </w:pPr>
            <w:r w:rsidRPr="00520927">
              <w:rPr>
                <w:b/>
                <w:sz w:val="18"/>
                <w:szCs w:val="18"/>
              </w:rPr>
              <w:t>6</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sz w:val="18"/>
                <w:szCs w:val="18"/>
              </w:rPr>
            </w:pPr>
            <w:r w:rsidRPr="00520927">
              <w:rPr>
                <w:sz w:val="18"/>
                <w:szCs w:val="18"/>
              </w:rPr>
              <w:t>Rifabutin</w:t>
            </w:r>
          </w:p>
        </w:tc>
        <w:tc>
          <w:tcPr>
            <w:tcW w:w="3333" w:type="dxa"/>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b/>
                <w:sz w:val="18"/>
                <w:szCs w:val="18"/>
              </w:rPr>
            </w:pPr>
            <w:r w:rsidRPr="00520927">
              <w:rPr>
                <w:b/>
                <w:sz w:val="18"/>
                <w:szCs w:val="18"/>
              </w:rPr>
              <w:t>UH-P</w:t>
            </w:r>
          </w:p>
        </w:tc>
      </w:tr>
      <w:tr w:rsidR="00622F1F" w:rsidRPr="00520927" w:rsidTr="004B3A2A">
        <w:trPr>
          <w:cantSplit/>
          <w:trHeight w:val="20"/>
        </w:trPr>
        <w:tc>
          <w:tcPr>
            <w:tcW w:w="1740" w:type="dxa"/>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b/>
                <w:sz w:val="18"/>
                <w:szCs w:val="18"/>
              </w:rPr>
            </w:pPr>
            <w:r w:rsidRPr="00520927">
              <w:rPr>
                <w:b/>
                <w:sz w:val="18"/>
                <w:szCs w:val="18"/>
              </w:rPr>
              <w:t>7</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sz w:val="18"/>
                <w:szCs w:val="18"/>
              </w:rPr>
            </w:pPr>
            <w:r w:rsidRPr="00520927">
              <w:rPr>
                <w:sz w:val="18"/>
                <w:szCs w:val="18"/>
              </w:rPr>
              <w:t>Rifampisin</w:t>
            </w:r>
          </w:p>
        </w:tc>
        <w:tc>
          <w:tcPr>
            <w:tcW w:w="3333" w:type="dxa"/>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b/>
                <w:sz w:val="18"/>
                <w:szCs w:val="18"/>
              </w:rPr>
            </w:pPr>
            <w:r w:rsidRPr="00520927">
              <w:rPr>
                <w:b/>
                <w:sz w:val="18"/>
                <w:szCs w:val="18"/>
              </w:rPr>
              <w:t>KY</w:t>
            </w:r>
          </w:p>
        </w:tc>
      </w:tr>
      <w:tr w:rsidR="00622F1F" w:rsidRPr="00520927" w:rsidTr="004B3A2A">
        <w:trPr>
          <w:cantSplit/>
          <w:trHeight w:val="20"/>
        </w:trPr>
        <w:tc>
          <w:tcPr>
            <w:tcW w:w="1740" w:type="dxa"/>
            <w:tcBorders>
              <w:top w:val="single" w:sz="6" w:space="0" w:color="000000"/>
              <w:left w:val="single" w:sz="4" w:space="0" w:color="auto"/>
              <w:bottom w:val="single" w:sz="4" w:space="0" w:color="auto"/>
              <w:right w:val="single" w:sz="6" w:space="0" w:color="000000"/>
            </w:tcBorders>
            <w:vAlign w:val="center"/>
          </w:tcPr>
          <w:p w:rsidR="00622F1F" w:rsidRPr="00520927" w:rsidRDefault="00622F1F" w:rsidP="00622F1F">
            <w:pPr>
              <w:jc w:val="both"/>
              <w:rPr>
                <w:b/>
                <w:sz w:val="18"/>
                <w:szCs w:val="18"/>
              </w:rPr>
            </w:pPr>
            <w:r w:rsidRPr="00520927">
              <w:rPr>
                <w:b/>
                <w:sz w:val="18"/>
                <w:szCs w:val="18"/>
              </w:rPr>
              <w:t>8</w:t>
            </w:r>
          </w:p>
        </w:tc>
        <w:tc>
          <w:tcPr>
            <w:tcW w:w="3823" w:type="dxa"/>
            <w:gridSpan w:val="2"/>
            <w:tcBorders>
              <w:top w:val="single" w:sz="6" w:space="0" w:color="000000"/>
              <w:left w:val="single" w:sz="6" w:space="0" w:color="000000"/>
              <w:bottom w:val="single" w:sz="6" w:space="0" w:color="000000"/>
              <w:right w:val="single" w:sz="6" w:space="0" w:color="000000"/>
            </w:tcBorders>
            <w:vAlign w:val="center"/>
          </w:tcPr>
          <w:p w:rsidR="00622F1F" w:rsidRPr="00520927" w:rsidRDefault="00622F1F" w:rsidP="00622F1F">
            <w:pPr>
              <w:jc w:val="both"/>
              <w:rPr>
                <w:sz w:val="18"/>
                <w:szCs w:val="18"/>
              </w:rPr>
            </w:pPr>
            <w:r w:rsidRPr="00520927">
              <w:rPr>
                <w:sz w:val="18"/>
                <w:szCs w:val="18"/>
              </w:rPr>
              <w:t>Streptomisin</w:t>
            </w:r>
          </w:p>
        </w:tc>
        <w:tc>
          <w:tcPr>
            <w:tcW w:w="3333" w:type="dxa"/>
            <w:tcBorders>
              <w:top w:val="single" w:sz="6" w:space="0" w:color="000000"/>
              <w:left w:val="single" w:sz="6" w:space="0" w:color="000000"/>
              <w:bottom w:val="single" w:sz="4" w:space="0" w:color="auto"/>
              <w:right w:val="single" w:sz="4" w:space="0" w:color="auto"/>
            </w:tcBorders>
            <w:vAlign w:val="center"/>
          </w:tcPr>
          <w:p w:rsidR="00622F1F" w:rsidRPr="00520927" w:rsidRDefault="00622F1F" w:rsidP="00622F1F">
            <w:pPr>
              <w:jc w:val="both"/>
              <w:rPr>
                <w:b/>
                <w:sz w:val="18"/>
                <w:szCs w:val="18"/>
              </w:rPr>
            </w:pPr>
            <w:r w:rsidRPr="00520927">
              <w:rPr>
                <w:b/>
                <w:sz w:val="18"/>
                <w:szCs w:val="18"/>
              </w:rPr>
              <w:t>KY</w:t>
            </w:r>
          </w:p>
        </w:tc>
      </w:tr>
    </w:tbl>
    <w:p w:rsidR="00961BAE" w:rsidRPr="00520927" w:rsidRDefault="007D2D8A" w:rsidP="00E41648">
      <w:pPr>
        <w:ind w:firstLine="708"/>
        <w:outlineLvl w:val="6"/>
        <w:rPr>
          <w:sz w:val="18"/>
          <w:szCs w:val="18"/>
        </w:rPr>
      </w:pPr>
      <w:r w:rsidRPr="00520927">
        <w:rPr>
          <w:sz w:val="18"/>
          <w:szCs w:val="18"/>
        </w:rPr>
        <w:t>* Tedavi başlangıcında UD veya Verem Savaş Dispanserlerinde yazılması durumunda ve idamesinde KY</w:t>
      </w:r>
    </w:p>
    <w:p w:rsidR="00E41648" w:rsidRDefault="00E41648" w:rsidP="00E41648">
      <w:pPr>
        <w:ind w:firstLine="708"/>
        <w:outlineLvl w:val="6"/>
        <w:rPr>
          <w:sz w:val="18"/>
          <w:szCs w:val="18"/>
        </w:rPr>
      </w:pPr>
    </w:p>
    <w:p w:rsidR="00520927" w:rsidRDefault="00520927" w:rsidP="00E41648">
      <w:pPr>
        <w:ind w:firstLine="708"/>
        <w:outlineLvl w:val="6"/>
        <w:rPr>
          <w:sz w:val="18"/>
          <w:szCs w:val="18"/>
        </w:rPr>
      </w:pPr>
    </w:p>
    <w:p w:rsidR="00520927" w:rsidRPr="00520927" w:rsidRDefault="00520927" w:rsidP="00E41648">
      <w:pPr>
        <w:ind w:firstLine="708"/>
        <w:outlineLvl w:val="6"/>
        <w:rPr>
          <w:sz w:val="18"/>
          <w:szCs w:val="18"/>
        </w:rPr>
      </w:pPr>
    </w:p>
    <w:p w:rsidR="00961BAE" w:rsidRPr="00520927" w:rsidRDefault="007D2D8A" w:rsidP="000A748F">
      <w:pPr>
        <w:ind w:firstLine="426"/>
        <w:rPr>
          <w:b/>
          <w:sz w:val="18"/>
          <w:szCs w:val="18"/>
        </w:rPr>
      </w:pPr>
      <w:r w:rsidRPr="00520927">
        <w:rPr>
          <w:b/>
          <w:sz w:val="18"/>
          <w:szCs w:val="18"/>
        </w:rPr>
        <w:t>13- DİĞERLERİ</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3992"/>
        <w:gridCol w:w="3203"/>
      </w:tblGrid>
      <w:tr w:rsidR="007D2D8A"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7D2D8A" w:rsidRPr="00520927" w:rsidRDefault="00A03AB0" w:rsidP="00E41648">
            <w:pPr>
              <w:rPr>
                <w:b/>
                <w:sz w:val="18"/>
                <w:szCs w:val="18"/>
              </w:rPr>
            </w:pPr>
            <w:r w:rsidRPr="00520927">
              <w:rPr>
                <w:b/>
                <w:sz w:val="18"/>
                <w:szCs w:val="18"/>
              </w:rPr>
              <w:t>1</w:t>
            </w:r>
          </w:p>
        </w:tc>
        <w:tc>
          <w:tcPr>
            <w:tcW w:w="3992" w:type="dxa"/>
            <w:tcBorders>
              <w:top w:val="single" w:sz="4" w:space="0" w:color="auto"/>
              <w:left w:val="single" w:sz="4" w:space="0" w:color="auto"/>
              <w:bottom w:val="single" w:sz="4" w:space="0" w:color="auto"/>
              <w:right w:val="single" w:sz="4" w:space="0" w:color="auto"/>
            </w:tcBorders>
            <w:vAlign w:val="center"/>
          </w:tcPr>
          <w:p w:rsidR="007D2D8A" w:rsidRPr="00520927" w:rsidRDefault="007D2D8A" w:rsidP="00E41648">
            <w:pPr>
              <w:rPr>
                <w:sz w:val="18"/>
                <w:szCs w:val="18"/>
              </w:rPr>
            </w:pPr>
            <w:r w:rsidRPr="00520927">
              <w:rPr>
                <w:kern w:val="28"/>
                <w:sz w:val="18"/>
                <w:szCs w:val="18"/>
              </w:rPr>
              <w:t xml:space="preserve">Morfin, Petidin </w:t>
            </w:r>
          </w:p>
        </w:tc>
        <w:tc>
          <w:tcPr>
            <w:tcW w:w="3203" w:type="dxa"/>
            <w:tcBorders>
              <w:top w:val="single" w:sz="4" w:space="0" w:color="auto"/>
              <w:left w:val="single" w:sz="4" w:space="0" w:color="auto"/>
              <w:bottom w:val="single" w:sz="4" w:space="0" w:color="auto"/>
              <w:right w:val="single" w:sz="4" w:space="0" w:color="auto"/>
            </w:tcBorders>
            <w:vAlign w:val="center"/>
          </w:tcPr>
          <w:p w:rsidR="007D2D8A" w:rsidRPr="00520927" w:rsidRDefault="00955C68" w:rsidP="00E41648">
            <w:pPr>
              <w:rPr>
                <w:b/>
                <w:sz w:val="18"/>
                <w:szCs w:val="18"/>
              </w:rPr>
            </w:pPr>
            <w:r w:rsidRPr="00520927">
              <w:rPr>
                <w:b/>
                <w:sz w:val="18"/>
                <w:szCs w:val="18"/>
              </w:rPr>
              <w:t>UH-P</w:t>
            </w:r>
          </w:p>
        </w:tc>
      </w:tr>
      <w:tr w:rsidR="007D2D8A"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7D2D8A" w:rsidRPr="00A25521" w:rsidRDefault="009C6520" w:rsidP="00E41648">
            <w:pPr>
              <w:rPr>
                <w:b/>
                <w:strike/>
                <w:sz w:val="18"/>
                <w:szCs w:val="18"/>
              </w:rPr>
            </w:pPr>
            <w:r w:rsidRPr="00A25521">
              <w:rPr>
                <w:b/>
                <w:strike/>
                <w:sz w:val="18"/>
                <w:szCs w:val="18"/>
              </w:rPr>
              <w:t>2</w:t>
            </w:r>
          </w:p>
        </w:tc>
        <w:tc>
          <w:tcPr>
            <w:tcW w:w="3992" w:type="dxa"/>
            <w:tcBorders>
              <w:top w:val="single" w:sz="4" w:space="0" w:color="auto"/>
              <w:left w:val="single" w:sz="4" w:space="0" w:color="auto"/>
              <w:bottom w:val="single" w:sz="4" w:space="0" w:color="auto"/>
              <w:right w:val="single" w:sz="4" w:space="0" w:color="auto"/>
            </w:tcBorders>
            <w:vAlign w:val="center"/>
          </w:tcPr>
          <w:p w:rsidR="007D2D8A" w:rsidRPr="00A25521" w:rsidRDefault="007D2D8A" w:rsidP="00780256">
            <w:pPr>
              <w:rPr>
                <w:strike/>
                <w:sz w:val="18"/>
                <w:szCs w:val="18"/>
              </w:rPr>
            </w:pPr>
            <w:r w:rsidRPr="00A25521">
              <w:rPr>
                <w:strike/>
                <w:kern w:val="28"/>
                <w:sz w:val="18"/>
                <w:szCs w:val="18"/>
              </w:rPr>
              <w:t>Glukagon</w:t>
            </w:r>
          </w:p>
        </w:tc>
        <w:tc>
          <w:tcPr>
            <w:tcW w:w="3203" w:type="dxa"/>
            <w:tcBorders>
              <w:top w:val="single" w:sz="4" w:space="0" w:color="auto"/>
              <w:left w:val="single" w:sz="4" w:space="0" w:color="auto"/>
              <w:bottom w:val="single" w:sz="4" w:space="0" w:color="auto"/>
              <w:right w:val="single" w:sz="4" w:space="0" w:color="auto"/>
            </w:tcBorders>
            <w:vAlign w:val="center"/>
          </w:tcPr>
          <w:p w:rsidR="007D2D8A" w:rsidRPr="00A25521" w:rsidRDefault="00D24563" w:rsidP="00E41648">
            <w:pPr>
              <w:rPr>
                <w:strike/>
                <w:sz w:val="18"/>
                <w:szCs w:val="18"/>
              </w:rPr>
            </w:pPr>
            <w:r w:rsidRPr="00A25521">
              <w:rPr>
                <w:b/>
                <w:strike/>
                <w:sz w:val="18"/>
                <w:szCs w:val="18"/>
              </w:rPr>
              <w:t>UH-P</w:t>
            </w:r>
          </w:p>
        </w:tc>
      </w:tr>
      <w:tr w:rsidR="00A25521" w:rsidRPr="00520927" w:rsidTr="00953182">
        <w:trPr>
          <w:cantSplit/>
          <w:trHeight w:val="20"/>
        </w:trPr>
        <w:tc>
          <w:tcPr>
            <w:tcW w:w="1625" w:type="dxa"/>
            <w:tcBorders>
              <w:top w:val="single" w:sz="4" w:space="0" w:color="auto"/>
              <w:left w:val="single" w:sz="4" w:space="0" w:color="auto"/>
              <w:bottom w:val="single" w:sz="4" w:space="0" w:color="auto"/>
              <w:right w:val="single" w:sz="4" w:space="0" w:color="auto"/>
            </w:tcBorders>
          </w:tcPr>
          <w:p w:rsidR="00A25521" w:rsidRPr="000C46E5" w:rsidRDefault="00A25521" w:rsidP="00A25521">
            <w:pPr>
              <w:rPr>
                <w:b/>
                <w:color w:val="FF0000"/>
                <w:sz w:val="18"/>
                <w:szCs w:val="18"/>
              </w:rPr>
            </w:pPr>
            <w:r w:rsidRPr="000C46E5">
              <w:rPr>
                <w:b/>
                <w:color w:val="FF0000"/>
                <w:sz w:val="18"/>
                <w:szCs w:val="18"/>
              </w:rPr>
              <w:t>2</w:t>
            </w:r>
          </w:p>
          <w:p w:rsidR="00A25521" w:rsidRPr="000C46E5" w:rsidRDefault="00A25521" w:rsidP="00A25521">
            <w:pPr>
              <w:rPr>
                <w:b/>
                <w:color w:val="FF0000"/>
                <w:sz w:val="18"/>
                <w:szCs w:val="18"/>
              </w:rPr>
            </w:pPr>
            <w:r w:rsidRPr="000C46E5">
              <w:rPr>
                <w:b/>
                <w:color w:val="FF0000"/>
                <w:sz w:val="18"/>
                <w:szCs w:val="18"/>
              </w:rPr>
              <w:t>(Değişik: RG-21/03/2018-30367/ 38-a md. Yürürlük: 01/04/2018)</w:t>
            </w:r>
          </w:p>
        </w:tc>
        <w:tc>
          <w:tcPr>
            <w:tcW w:w="3992" w:type="dxa"/>
            <w:tcBorders>
              <w:top w:val="single" w:sz="4" w:space="0" w:color="auto"/>
              <w:left w:val="single" w:sz="4" w:space="0" w:color="auto"/>
              <w:bottom w:val="single" w:sz="4" w:space="0" w:color="auto"/>
              <w:right w:val="single" w:sz="4" w:space="0" w:color="auto"/>
            </w:tcBorders>
          </w:tcPr>
          <w:p w:rsidR="00A25521" w:rsidRPr="000C46E5" w:rsidRDefault="00A25521" w:rsidP="00A25521">
            <w:pPr>
              <w:rPr>
                <w:color w:val="FF0000"/>
                <w:sz w:val="18"/>
                <w:szCs w:val="18"/>
              </w:rPr>
            </w:pPr>
            <w:r w:rsidRPr="000C46E5">
              <w:rPr>
                <w:color w:val="FF0000"/>
                <w:sz w:val="18"/>
                <w:szCs w:val="18"/>
              </w:rPr>
              <w:t>Glukagon</w:t>
            </w:r>
          </w:p>
        </w:tc>
        <w:tc>
          <w:tcPr>
            <w:tcW w:w="3203" w:type="dxa"/>
            <w:tcBorders>
              <w:top w:val="single" w:sz="4" w:space="0" w:color="auto"/>
              <w:left w:val="single" w:sz="4" w:space="0" w:color="auto"/>
              <w:bottom w:val="single" w:sz="4" w:space="0" w:color="auto"/>
              <w:right w:val="single" w:sz="4" w:space="0" w:color="auto"/>
            </w:tcBorders>
          </w:tcPr>
          <w:p w:rsidR="00A25521" w:rsidRPr="000C46E5" w:rsidRDefault="00A25521" w:rsidP="00A25521">
            <w:pPr>
              <w:contextualSpacing/>
              <w:jc w:val="both"/>
              <w:outlineLvl w:val="4"/>
              <w:rPr>
                <w:rFonts w:eastAsiaTheme="minorHAnsi"/>
                <w:b/>
                <w:color w:val="FF0000"/>
                <w:sz w:val="18"/>
                <w:szCs w:val="18"/>
              </w:rPr>
            </w:pPr>
            <w:r w:rsidRPr="000C46E5">
              <w:rPr>
                <w:rFonts w:eastAsiaTheme="minorHAnsi"/>
                <w:b/>
                <w:color w:val="FF0000"/>
                <w:sz w:val="18"/>
                <w:szCs w:val="18"/>
              </w:rPr>
              <w:t>UH-P</w:t>
            </w:r>
          </w:p>
          <w:p w:rsidR="00A25521" w:rsidRPr="000C46E5" w:rsidRDefault="00A25521" w:rsidP="00A25521">
            <w:pPr>
              <w:rPr>
                <w:color w:val="FF0000"/>
                <w:sz w:val="18"/>
                <w:szCs w:val="18"/>
              </w:rPr>
            </w:pPr>
            <w:r w:rsidRPr="000C46E5">
              <w:rPr>
                <w:rFonts w:eastAsiaTheme="minorHAnsi"/>
                <w:color w:val="FF0000"/>
                <w:sz w:val="18"/>
                <w:szCs w:val="18"/>
              </w:rPr>
              <w:t>(Glukagonun günlük 3 ve üzeri uygulanmasının gerekmesi durumunda hastanın iç hastalıkları uzman hekimlerince hastaneye yatırılarak insülin dozunun ayarlanması ve belirlenen günlük uygulama sayısının 3 ve üzerinde olması durumunun devam etmesi halinde en az bir iç hastalıkları uzman hekiminin bulunduğu 1 yıl süreli sağlık kurulu raporuna istinaden tüm hekimlerce reçete edilmesi koşulu ile bedeli Kurumca karşılanır.)</w:t>
            </w:r>
          </w:p>
        </w:tc>
      </w:tr>
      <w:tr w:rsidR="007D2D8A"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7D2D8A" w:rsidRPr="00520927" w:rsidRDefault="00750CE7" w:rsidP="00E41648">
            <w:pPr>
              <w:rPr>
                <w:b/>
                <w:sz w:val="18"/>
                <w:szCs w:val="18"/>
              </w:rPr>
            </w:pPr>
            <w:r w:rsidRPr="00520927">
              <w:rPr>
                <w:b/>
                <w:sz w:val="18"/>
                <w:szCs w:val="18"/>
              </w:rPr>
              <w:t>3</w:t>
            </w:r>
          </w:p>
        </w:tc>
        <w:tc>
          <w:tcPr>
            <w:tcW w:w="3992" w:type="dxa"/>
            <w:tcBorders>
              <w:top w:val="single" w:sz="4" w:space="0" w:color="auto"/>
              <w:left w:val="single" w:sz="4" w:space="0" w:color="auto"/>
              <w:bottom w:val="single" w:sz="4" w:space="0" w:color="auto"/>
              <w:right w:val="single" w:sz="4" w:space="0" w:color="auto"/>
            </w:tcBorders>
            <w:vAlign w:val="center"/>
          </w:tcPr>
          <w:p w:rsidR="007722B1" w:rsidRPr="00520927" w:rsidRDefault="007722B1" w:rsidP="00BC4324">
            <w:pPr>
              <w:spacing w:line="240" w:lineRule="exact"/>
              <w:jc w:val="both"/>
              <w:rPr>
                <w:kern w:val="28"/>
                <w:sz w:val="18"/>
                <w:szCs w:val="18"/>
              </w:rPr>
            </w:pPr>
            <w:r w:rsidRPr="00520927">
              <w:rPr>
                <w:kern w:val="28"/>
                <w:sz w:val="18"/>
                <w:szCs w:val="18"/>
              </w:rPr>
              <w:t>Alfuzosin, Tamsulosin,  Terazosin, Serenoa repens standardize lipofilik ekstre, Doksazosin, Silodosin  (Benign prostat hiperplazisi endikasyonunda)</w:t>
            </w:r>
          </w:p>
        </w:tc>
        <w:tc>
          <w:tcPr>
            <w:tcW w:w="3203" w:type="dxa"/>
            <w:tcBorders>
              <w:top w:val="single" w:sz="4" w:space="0" w:color="auto"/>
              <w:left w:val="single" w:sz="4" w:space="0" w:color="auto"/>
              <w:bottom w:val="single" w:sz="4" w:space="0" w:color="auto"/>
              <w:right w:val="single" w:sz="4" w:space="0" w:color="auto"/>
            </w:tcBorders>
            <w:vAlign w:val="center"/>
          </w:tcPr>
          <w:p w:rsidR="007D2D8A" w:rsidRPr="00520927" w:rsidRDefault="007D2D8A" w:rsidP="00E41648">
            <w:pPr>
              <w:rPr>
                <w:b/>
                <w:sz w:val="18"/>
                <w:szCs w:val="18"/>
              </w:rPr>
            </w:pPr>
            <w:r w:rsidRPr="00520927">
              <w:rPr>
                <w:b/>
                <w:sz w:val="18"/>
                <w:szCs w:val="18"/>
              </w:rPr>
              <w:t>U</w:t>
            </w:r>
            <w:r w:rsidR="00955C68" w:rsidRPr="00520927">
              <w:rPr>
                <w:b/>
                <w:sz w:val="18"/>
                <w:szCs w:val="18"/>
              </w:rPr>
              <w:t>H-P</w:t>
            </w:r>
          </w:p>
        </w:tc>
      </w:tr>
      <w:tr w:rsidR="007D2D8A"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7D2D8A" w:rsidRPr="00367A83" w:rsidRDefault="003477D6" w:rsidP="00E41648">
            <w:pPr>
              <w:rPr>
                <w:b/>
                <w:strike/>
                <w:sz w:val="18"/>
                <w:szCs w:val="18"/>
              </w:rPr>
            </w:pPr>
            <w:r w:rsidRPr="00367A83">
              <w:rPr>
                <w:b/>
                <w:strike/>
                <w:sz w:val="18"/>
                <w:szCs w:val="18"/>
              </w:rPr>
              <w:t>4</w:t>
            </w:r>
          </w:p>
        </w:tc>
        <w:tc>
          <w:tcPr>
            <w:tcW w:w="3992" w:type="dxa"/>
            <w:tcBorders>
              <w:top w:val="single" w:sz="4" w:space="0" w:color="auto"/>
              <w:left w:val="single" w:sz="4" w:space="0" w:color="auto"/>
              <w:bottom w:val="single" w:sz="4" w:space="0" w:color="auto"/>
              <w:right w:val="single" w:sz="4" w:space="0" w:color="auto"/>
            </w:tcBorders>
            <w:vAlign w:val="center"/>
          </w:tcPr>
          <w:p w:rsidR="007D2D8A" w:rsidRPr="00367A83" w:rsidRDefault="007D2D8A" w:rsidP="00BC4324">
            <w:pPr>
              <w:rPr>
                <w:strike/>
                <w:sz w:val="18"/>
                <w:szCs w:val="18"/>
              </w:rPr>
            </w:pPr>
            <w:r w:rsidRPr="00367A83">
              <w:rPr>
                <w:strike/>
                <w:kern w:val="28"/>
                <w:sz w:val="18"/>
                <w:szCs w:val="18"/>
              </w:rPr>
              <w:t>Finasterid</w:t>
            </w:r>
            <w:r w:rsidR="00EC5BEC" w:rsidRPr="00367A83">
              <w:rPr>
                <w:strike/>
                <w:kern w:val="28"/>
                <w:sz w:val="18"/>
                <w:szCs w:val="18"/>
              </w:rPr>
              <w:t>, dutasterid</w:t>
            </w:r>
          </w:p>
        </w:tc>
        <w:tc>
          <w:tcPr>
            <w:tcW w:w="3203" w:type="dxa"/>
            <w:tcBorders>
              <w:top w:val="single" w:sz="4" w:space="0" w:color="auto"/>
              <w:left w:val="single" w:sz="4" w:space="0" w:color="auto"/>
              <w:bottom w:val="single" w:sz="4" w:space="0" w:color="auto"/>
              <w:right w:val="single" w:sz="4" w:space="0" w:color="auto"/>
            </w:tcBorders>
            <w:vAlign w:val="center"/>
          </w:tcPr>
          <w:p w:rsidR="007D2D8A" w:rsidRPr="00367A83" w:rsidRDefault="00EC5BEC" w:rsidP="00BC4324">
            <w:pPr>
              <w:rPr>
                <w:b/>
                <w:strike/>
                <w:sz w:val="18"/>
                <w:szCs w:val="18"/>
              </w:rPr>
            </w:pPr>
            <w:r w:rsidRPr="00367A83">
              <w:rPr>
                <w:strike/>
                <w:kern w:val="28"/>
                <w:sz w:val="18"/>
                <w:szCs w:val="18"/>
              </w:rPr>
              <w:t>Üroloji uzman hekimince veya bu uzman hekimin düzenlediği 6 ay süreli uzman hekim raporuna dayanılarak tüm hekimlerce reçete edilebilir.</w:t>
            </w:r>
          </w:p>
        </w:tc>
      </w:tr>
      <w:tr w:rsidR="00367A83"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367A83" w:rsidRPr="008C2EA5" w:rsidRDefault="00367A83" w:rsidP="00FB73B6">
            <w:pPr>
              <w:rPr>
                <w:b/>
                <w:color w:val="FF0000"/>
                <w:sz w:val="18"/>
                <w:szCs w:val="18"/>
              </w:rPr>
            </w:pPr>
            <w:r w:rsidRPr="008C2EA5">
              <w:rPr>
                <w:b/>
                <w:color w:val="FF0000"/>
                <w:sz w:val="18"/>
                <w:szCs w:val="18"/>
              </w:rPr>
              <w:t>4</w:t>
            </w:r>
            <w:r w:rsidR="00FB73B6">
              <w:rPr>
                <w:b/>
                <w:color w:val="FF0000"/>
                <w:sz w:val="18"/>
                <w:szCs w:val="18"/>
              </w:rPr>
              <w:t xml:space="preserve">              </w:t>
            </w:r>
            <w:r w:rsidRPr="008C2EA5">
              <w:rPr>
                <w:color w:val="FF0000"/>
              </w:rPr>
              <w:t xml:space="preserve"> </w:t>
            </w:r>
            <w:r w:rsidRPr="008C2EA5">
              <w:rPr>
                <w:b/>
                <w:color w:val="FF0000"/>
                <w:sz w:val="18"/>
                <w:szCs w:val="18"/>
              </w:rPr>
              <w:t xml:space="preserve">(Değişik:RG- </w:t>
            </w:r>
            <w:r w:rsidR="008C2EA5" w:rsidRPr="008C2EA5">
              <w:rPr>
                <w:b/>
                <w:color w:val="FF0000"/>
                <w:sz w:val="18"/>
                <w:szCs w:val="18"/>
              </w:rPr>
              <w:t>21</w:t>
            </w:r>
            <w:r w:rsidRPr="008C2EA5">
              <w:rPr>
                <w:b/>
                <w:color w:val="FF0000"/>
                <w:sz w:val="18"/>
                <w:szCs w:val="18"/>
              </w:rPr>
              <w:t>/04/2015-</w:t>
            </w:r>
            <w:r w:rsidR="008C2EA5" w:rsidRPr="008C2EA5">
              <w:rPr>
                <w:b/>
                <w:color w:val="FF0000"/>
                <w:sz w:val="18"/>
                <w:szCs w:val="18"/>
              </w:rPr>
              <w:t>29333</w:t>
            </w:r>
            <w:r w:rsidR="00AD696B">
              <w:rPr>
                <w:b/>
                <w:color w:val="FF0000"/>
                <w:sz w:val="18"/>
                <w:szCs w:val="18"/>
              </w:rPr>
              <w:t xml:space="preserve"> / 37-c md. Yürürlük: 30/04</w:t>
            </w:r>
            <w:r w:rsidRPr="008C2EA5">
              <w:rPr>
                <w:b/>
                <w:color w:val="FF0000"/>
                <w:sz w:val="18"/>
                <w:szCs w:val="18"/>
              </w:rPr>
              <w:t>/2015)</w:t>
            </w:r>
          </w:p>
        </w:tc>
        <w:tc>
          <w:tcPr>
            <w:tcW w:w="3992" w:type="dxa"/>
            <w:tcBorders>
              <w:top w:val="single" w:sz="4" w:space="0" w:color="auto"/>
              <w:left w:val="single" w:sz="4" w:space="0" w:color="auto"/>
              <w:bottom w:val="single" w:sz="4" w:space="0" w:color="auto"/>
              <w:right w:val="single" w:sz="4" w:space="0" w:color="auto"/>
            </w:tcBorders>
            <w:vAlign w:val="center"/>
          </w:tcPr>
          <w:p w:rsidR="00367A83" w:rsidRPr="00367A83" w:rsidRDefault="00367A83" w:rsidP="00BC4324">
            <w:pPr>
              <w:rPr>
                <w:color w:val="FF0000"/>
                <w:kern w:val="28"/>
                <w:sz w:val="18"/>
                <w:szCs w:val="18"/>
              </w:rPr>
            </w:pPr>
            <w:r w:rsidRPr="00367A83">
              <w:rPr>
                <w:color w:val="FF0000"/>
                <w:kern w:val="28"/>
                <w:sz w:val="18"/>
                <w:szCs w:val="18"/>
              </w:rPr>
              <w:t>Finasterid, dutasterid (tamsulosin kombinasyonları dahil)</w:t>
            </w:r>
          </w:p>
        </w:tc>
        <w:tc>
          <w:tcPr>
            <w:tcW w:w="3203" w:type="dxa"/>
            <w:tcBorders>
              <w:top w:val="single" w:sz="4" w:space="0" w:color="auto"/>
              <w:left w:val="single" w:sz="4" w:space="0" w:color="auto"/>
              <w:bottom w:val="single" w:sz="4" w:space="0" w:color="auto"/>
              <w:right w:val="single" w:sz="4" w:space="0" w:color="auto"/>
            </w:tcBorders>
            <w:vAlign w:val="center"/>
          </w:tcPr>
          <w:p w:rsidR="00367A83" w:rsidRPr="00367A83" w:rsidRDefault="00367A83" w:rsidP="00BC4324">
            <w:pPr>
              <w:rPr>
                <w:color w:val="FF0000"/>
                <w:kern w:val="28"/>
                <w:sz w:val="18"/>
                <w:szCs w:val="18"/>
              </w:rPr>
            </w:pPr>
            <w:r w:rsidRPr="00367A83">
              <w:rPr>
                <w:rFonts w:eastAsiaTheme="minorHAnsi"/>
                <w:color w:val="FF0000"/>
                <w:kern w:val="28"/>
                <w:sz w:val="18"/>
                <w:szCs w:val="18"/>
              </w:rPr>
              <w:t>Üroloji uzman hekimince veya bu uzman hekimin düzenlediği 6 ay süreli uzman hekim raporuna dayanılarak tüm hekimlerce reçete edilebilir.</w:t>
            </w:r>
          </w:p>
        </w:tc>
      </w:tr>
      <w:tr w:rsidR="00902183"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902183" w:rsidRPr="00520927" w:rsidRDefault="003477D6" w:rsidP="00902183">
            <w:pPr>
              <w:rPr>
                <w:b/>
                <w:sz w:val="18"/>
                <w:szCs w:val="18"/>
              </w:rPr>
            </w:pPr>
            <w:r w:rsidRPr="00520927">
              <w:rPr>
                <w:b/>
                <w:sz w:val="18"/>
                <w:szCs w:val="18"/>
              </w:rPr>
              <w:t>5</w:t>
            </w:r>
          </w:p>
        </w:tc>
        <w:tc>
          <w:tcPr>
            <w:tcW w:w="3992" w:type="dxa"/>
            <w:tcBorders>
              <w:top w:val="single" w:sz="4" w:space="0" w:color="auto"/>
              <w:left w:val="single" w:sz="4" w:space="0" w:color="auto"/>
              <w:bottom w:val="single" w:sz="4" w:space="0" w:color="auto"/>
              <w:right w:val="single" w:sz="4" w:space="0" w:color="auto"/>
            </w:tcBorders>
            <w:vAlign w:val="center"/>
          </w:tcPr>
          <w:p w:rsidR="00C17670" w:rsidRPr="00520927" w:rsidRDefault="00C17670" w:rsidP="00902183">
            <w:pPr>
              <w:rPr>
                <w:kern w:val="28"/>
                <w:sz w:val="18"/>
                <w:szCs w:val="18"/>
              </w:rPr>
            </w:pPr>
            <w:r w:rsidRPr="00520927">
              <w:rPr>
                <w:kern w:val="28"/>
                <w:sz w:val="18"/>
                <w:szCs w:val="18"/>
              </w:rPr>
              <w:t xml:space="preserve">Metil Fenidat HCl </w:t>
            </w:r>
          </w:p>
          <w:p w:rsidR="00902183" w:rsidRPr="00520927" w:rsidRDefault="00902183" w:rsidP="00902183">
            <w:pPr>
              <w:rPr>
                <w:strike/>
                <w:sz w:val="18"/>
                <w:szCs w:val="18"/>
              </w:rPr>
            </w:pPr>
          </w:p>
        </w:tc>
        <w:tc>
          <w:tcPr>
            <w:tcW w:w="3203" w:type="dxa"/>
            <w:tcBorders>
              <w:top w:val="single" w:sz="4" w:space="0" w:color="auto"/>
              <w:left w:val="single" w:sz="4" w:space="0" w:color="auto"/>
              <w:bottom w:val="single" w:sz="4" w:space="0" w:color="auto"/>
              <w:right w:val="single" w:sz="4" w:space="0" w:color="auto"/>
            </w:tcBorders>
            <w:vAlign w:val="center"/>
          </w:tcPr>
          <w:p w:rsidR="00C17670" w:rsidRPr="00520927" w:rsidRDefault="00C17670" w:rsidP="00C17670">
            <w:pPr>
              <w:ind w:left="33"/>
              <w:jc w:val="both"/>
              <w:rPr>
                <w:kern w:val="28"/>
                <w:sz w:val="18"/>
                <w:szCs w:val="18"/>
              </w:rPr>
            </w:pPr>
            <w:r w:rsidRPr="00520927">
              <w:rPr>
                <w:kern w:val="28"/>
                <w:sz w:val="18"/>
                <w:szCs w:val="18"/>
              </w:rPr>
              <w:t xml:space="preserve">Hiperaktivite ve dikkat eksikliği tedavisinde, yalnızca </w:t>
            </w:r>
            <w:r w:rsidR="00EC5BEC" w:rsidRPr="00520927">
              <w:rPr>
                <w:kern w:val="28"/>
                <w:sz w:val="18"/>
                <w:szCs w:val="18"/>
              </w:rPr>
              <w:t xml:space="preserve">25 </w:t>
            </w:r>
            <w:r w:rsidRPr="00520927">
              <w:rPr>
                <w:kern w:val="28"/>
                <w:sz w:val="18"/>
                <w:szCs w:val="18"/>
              </w:rPr>
              <w:t>yaş altında ve psikiyatri uzmanlarınca reçete edilebilir</w:t>
            </w:r>
            <w:r w:rsidR="00BC4324" w:rsidRPr="00520927">
              <w:rPr>
                <w:kern w:val="28"/>
                <w:sz w:val="18"/>
                <w:szCs w:val="18"/>
              </w:rPr>
              <w:t>.</w:t>
            </w:r>
          </w:p>
          <w:p w:rsidR="00C17670" w:rsidRPr="00520927" w:rsidRDefault="00C17670" w:rsidP="00AE5966">
            <w:pPr>
              <w:ind w:left="360" w:hanging="327"/>
              <w:jc w:val="both"/>
              <w:rPr>
                <w:b/>
                <w:sz w:val="18"/>
                <w:szCs w:val="18"/>
              </w:rPr>
            </w:pPr>
          </w:p>
          <w:p w:rsidR="00902183" w:rsidRPr="00520927" w:rsidRDefault="00902183" w:rsidP="00BC4324">
            <w:pPr>
              <w:jc w:val="both"/>
              <w:rPr>
                <w:strike/>
                <w:sz w:val="18"/>
                <w:szCs w:val="18"/>
              </w:rPr>
            </w:pPr>
          </w:p>
        </w:tc>
      </w:tr>
      <w:tr w:rsidR="00F01B13"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F01B13" w:rsidRPr="00520927" w:rsidRDefault="003477D6" w:rsidP="00902183">
            <w:pPr>
              <w:rPr>
                <w:b/>
                <w:sz w:val="18"/>
                <w:szCs w:val="18"/>
              </w:rPr>
            </w:pPr>
            <w:r w:rsidRPr="00520927">
              <w:rPr>
                <w:b/>
                <w:sz w:val="18"/>
                <w:szCs w:val="18"/>
              </w:rPr>
              <w:t>6</w:t>
            </w:r>
          </w:p>
        </w:tc>
        <w:tc>
          <w:tcPr>
            <w:tcW w:w="3992" w:type="dxa"/>
            <w:tcBorders>
              <w:top w:val="single" w:sz="4" w:space="0" w:color="auto"/>
              <w:left w:val="single" w:sz="4" w:space="0" w:color="auto"/>
              <w:bottom w:val="single" w:sz="4" w:space="0" w:color="auto"/>
              <w:right w:val="single" w:sz="4" w:space="0" w:color="auto"/>
            </w:tcBorders>
            <w:vAlign w:val="center"/>
          </w:tcPr>
          <w:p w:rsidR="00F01B13" w:rsidRPr="00520927" w:rsidRDefault="00F01B13" w:rsidP="00902183">
            <w:pPr>
              <w:rPr>
                <w:color w:val="FF0000"/>
                <w:kern w:val="28"/>
                <w:sz w:val="18"/>
                <w:szCs w:val="18"/>
              </w:rPr>
            </w:pPr>
            <w:r w:rsidRPr="00520927">
              <w:rPr>
                <w:sz w:val="18"/>
                <w:szCs w:val="18"/>
                <w:lang w:eastAsia="tr-TR"/>
              </w:rPr>
              <w:t>Pantoprazol</w:t>
            </w:r>
          </w:p>
        </w:tc>
        <w:tc>
          <w:tcPr>
            <w:tcW w:w="3203" w:type="dxa"/>
            <w:tcBorders>
              <w:top w:val="single" w:sz="4" w:space="0" w:color="auto"/>
              <w:left w:val="single" w:sz="4" w:space="0" w:color="auto"/>
              <w:bottom w:val="single" w:sz="4" w:space="0" w:color="auto"/>
              <w:right w:val="single" w:sz="4" w:space="0" w:color="auto"/>
            </w:tcBorders>
            <w:vAlign w:val="center"/>
          </w:tcPr>
          <w:p w:rsidR="00F01B13" w:rsidRPr="00520927" w:rsidRDefault="00F01B13" w:rsidP="00902183">
            <w:pPr>
              <w:jc w:val="both"/>
              <w:rPr>
                <w:b/>
                <w:color w:val="FF0000"/>
                <w:sz w:val="18"/>
                <w:szCs w:val="18"/>
              </w:rPr>
            </w:pPr>
            <w:r w:rsidRPr="00520927">
              <w:rPr>
                <w:sz w:val="18"/>
                <w:szCs w:val="18"/>
                <w:lang w:eastAsia="tr-TR"/>
              </w:rPr>
              <w:t>20 mg. formlarının H. pylori endikasyonunda kullanılmaması ve diğer endikasyonlarında günde en fazla 2x1 dozda kullanılması</w:t>
            </w:r>
          </w:p>
        </w:tc>
      </w:tr>
      <w:tr w:rsidR="008C7A3F"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8C7A3F" w:rsidRPr="00520927" w:rsidRDefault="008C7A3F" w:rsidP="008C7A3F">
            <w:pPr>
              <w:rPr>
                <w:b/>
                <w:sz w:val="18"/>
                <w:szCs w:val="18"/>
              </w:rPr>
            </w:pPr>
            <w:r w:rsidRPr="00520927">
              <w:rPr>
                <w:b/>
                <w:sz w:val="18"/>
                <w:szCs w:val="18"/>
              </w:rPr>
              <w:t>7</w:t>
            </w:r>
          </w:p>
        </w:tc>
        <w:tc>
          <w:tcPr>
            <w:tcW w:w="3992" w:type="dxa"/>
            <w:tcBorders>
              <w:top w:val="single" w:sz="4" w:space="0" w:color="auto"/>
              <w:left w:val="single" w:sz="4" w:space="0" w:color="auto"/>
              <w:bottom w:val="single" w:sz="4" w:space="0" w:color="auto"/>
              <w:right w:val="single" w:sz="4" w:space="0" w:color="auto"/>
            </w:tcBorders>
            <w:vAlign w:val="center"/>
          </w:tcPr>
          <w:p w:rsidR="008C7A3F" w:rsidRPr="00520927" w:rsidRDefault="008C7A3F" w:rsidP="008C7A3F">
            <w:pPr>
              <w:spacing w:line="240" w:lineRule="exact"/>
              <w:rPr>
                <w:sz w:val="18"/>
                <w:szCs w:val="18"/>
                <w:lang w:eastAsia="tr-TR"/>
              </w:rPr>
            </w:pPr>
          </w:p>
          <w:p w:rsidR="008C7A3F" w:rsidRPr="00520927" w:rsidRDefault="008C7A3F" w:rsidP="008C7A3F">
            <w:pPr>
              <w:spacing w:line="240" w:lineRule="exact"/>
              <w:rPr>
                <w:sz w:val="18"/>
                <w:szCs w:val="18"/>
                <w:lang w:eastAsia="tr-TR"/>
              </w:rPr>
            </w:pPr>
            <w:r w:rsidRPr="00520927">
              <w:rPr>
                <w:sz w:val="18"/>
                <w:szCs w:val="18"/>
                <w:lang w:eastAsia="tr-TR"/>
              </w:rPr>
              <w:t>Bizmut subsalisilat</w:t>
            </w:r>
          </w:p>
        </w:tc>
        <w:tc>
          <w:tcPr>
            <w:tcW w:w="3203" w:type="dxa"/>
            <w:tcBorders>
              <w:top w:val="single" w:sz="4" w:space="0" w:color="auto"/>
              <w:left w:val="single" w:sz="4" w:space="0" w:color="auto"/>
              <w:bottom w:val="single" w:sz="4" w:space="0" w:color="auto"/>
              <w:right w:val="single" w:sz="4" w:space="0" w:color="auto"/>
            </w:tcBorders>
            <w:vAlign w:val="center"/>
          </w:tcPr>
          <w:p w:rsidR="008C7A3F" w:rsidRPr="00520927" w:rsidRDefault="008C7A3F" w:rsidP="008C7A3F">
            <w:pPr>
              <w:spacing w:line="240" w:lineRule="exact"/>
              <w:jc w:val="both"/>
              <w:rPr>
                <w:b/>
                <w:sz w:val="18"/>
                <w:szCs w:val="18"/>
                <w:lang w:eastAsia="tr-TR"/>
              </w:rPr>
            </w:pPr>
            <w:r w:rsidRPr="00520927">
              <w:rPr>
                <w:b/>
                <w:sz w:val="18"/>
                <w:szCs w:val="18"/>
                <w:lang w:eastAsia="tr-TR"/>
              </w:rPr>
              <w:t xml:space="preserve">KY </w:t>
            </w:r>
            <w:r w:rsidRPr="00520927">
              <w:rPr>
                <w:sz w:val="18"/>
                <w:szCs w:val="18"/>
                <w:lang w:eastAsia="tr-TR"/>
              </w:rPr>
              <w:t>(Seyahat diyaresi endikasyonunda ödenmez)</w:t>
            </w:r>
          </w:p>
        </w:tc>
      </w:tr>
      <w:tr w:rsidR="005E3C1C"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5E3C1C" w:rsidRPr="00520927" w:rsidRDefault="003477D6" w:rsidP="00335261">
            <w:pPr>
              <w:rPr>
                <w:b/>
                <w:sz w:val="18"/>
                <w:szCs w:val="18"/>
              </w:rPr>
            </w:pPr>
            <w:r w:rsidRPr="00520927">
              <w:rPr>
                <w:b/>
                <w:sz w:val="18"/>
                <w:szCs w:val="18"/>
              </w:rPr>
              <w:t>8</w:t>
            </w:r>
          </w:p>
        </w:tc>
        <w:tc>
          <w:tcPr>
            <w:tcW w:w="3992" w:type="dxa"/>
            <w:tcBorders>
              <w:top w:val="single" w:sz="4" w:space="0" w:color="auto"/>
              <w:left w:val="single" w:sz="4" w:space="0" w:color="auto"/>
              <w:bottom w:val="single" w:sz="4" w:space="0" w:color="auto"/>
              <w:right w:val="single" w:sz="4" w:space="0" w:color="auto"/>
            </w:tcBorders>
            <w:vAlign w:val="center"/>
          </w:tcPr>
          <w:p w:rsidR="001A491D" w:rsidRPr="00520927" w:rsidRDefault="001A491D" w:rsidP="00902183">
            <w:pPr>
              <w:rPr>
                <w:strike/>
                <w:sz w:val="18"/>
                <w:szCs w:val="18"/>
              </w:rPr>
            </w:pPr>
            <w:r w:rsidRPr="00520927">
              <w:rPr>
                <w:kern w:val="28"/>
                <w:sz w:val="18"/>
                <w:szCs w:val="18"/>
              </w:rPr>
              <w:t xml:space="preserve">Allantoin+ </w:t>
            </w:r>
            <w:hyperlink r:id="rId8" w:history="1">
              <w:r w:rsidRPr="00520927">
                <w:rPr>
                  <w:kern w:val="28"/>
                  <w:sz w:val="18"/>
                  <w:szCs w:val="18"/>
                </w:rPr>
                <w:t>heparin</w:t>
              </w:r>
            </w:hyperlink>
            <w:r w:rsidRPr="00520927">
              <w:rPr>
                <w:kern w:val="28"/>
                <w:sz w:val="18"/>
                <w:szCs w:val="18"/>
              </w:rPr>
              <w:t>+</w:t>
            </w:r>
            <w:hyperlink r:id="rId9" w:history="1">
              <w:r w:rsidRPr="00520927">
                <w:rPr>
                  <w:kern w:val="28"/>
                  <w:sz w:val="18"/>
                  <w:szCs w:val="18"/>
                </w:rPr>
                <w:t>extractum cepae</w:t>
              </w:r>
            </w:hyperlink>
            <w:r w:rsidRPr="00520927">
              <w:rPr>
                <w:kern w:val="28"/>
                <w:sz w:val="18"/>
                <w:szCs w:val="18"/>
              </w:rPr>
              <w:t xml:space="preserve"> içeren kombine preparatlar</w:t>
            </w:r>
          </w:p>
        </w:tc>
        <w:tc>
          <w:tcPr>
            <w:tcW w:w="3203" w:type="dxa"/>
            <w:tcBorders>
              <w:top w:val="single" w:sz="4" w:space="0" w:color="auto"/>
              <w:left w:val="single" w:sz="4" w:space="0" w:color="auto"/>
              <w:bottom w:val="single" w:sz="4" w:space="0" w:color="auto"/>
              <w:right w:val="single" w:sz="4" w:space="0" w:color="auto"/>
            </w:tcBorders>
            <w:vAlign w:val="center"/>
          </w:tcPr>
          <w:p w:rsidR="005E3C1C" w:rsidRPr="00520927" w:rsidRDefault="001A491D" w:rsidP="00677E78">
            <w:pPr>
              <w:jc w:val="both"/>
              <w:rPr>
                <w:strike/>
                <w:sz w:val="18"/>
                <w:szCs w:val="18"/>
              </w:rPr>
            </w:pPr>
            <w:r w:rsidRPr="00520927">
              <w:rPr>
                <w:sz w:val="18"/>
                <w:szCs w:val="18"/>
                <w:lang w:eastAsia="tr-TR"/>
              </w:rPr>
              <w:t xml:space="preserve">Plastik cerrahi </w:t>
            </w:r>
            <w:r w:rsidR="005D0EAD" w:rsidRPr="00520927">
              <w:rPr>
                <w:sz w:val="18"/>
                <w:szCs w:val="18"/>
                <w:lang w:eastAsia="tr-TR"/>
              </w:rPr>
              <w:t xml:space="preserve">veya çocuk cerrahisi </w:t>
            </w:r>
            <w:r w:rsidRPr="00520927">
              <w:rPr>
                <w:sz w:val="18"/>
                <w:szCs w:val="18"/>
                <w:lang w:eastAsia="tr-TR"/>
              </w:rPr>
              <w:t>uzman hekimlerince reçetelenir.</w:t>
            </w:r>
          </w:p>
        </w:tc>
      </w:tr>
      <w:tr w:rsidR="005E3C1C"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5E3C1C" w:rsidRPr="00520927" w:rsidRDefault="003477D6" w:rsidP="003E1F66">
            <w:pPr>
              <w:rPr>
                <w:b/>
                <w:sz w:val="18"/>
                <w:szCs w:val="18"/>
              </w:rPr>
            </w:pPr>
            <w:r w:rsidRPr="00520927">
              <w:rPr>
                <w:b/>
                <w:sz w:val="18"/>
                <w:szCs w:val="18"/>
              </w:rPr>
              <w:t>9</w:t>
            </w:r>
          </w:p>
        </w:tc>
        <w:tc>
          <w:tcPr>
            <w:tcW w:w="3992" w:type="dxa"/>
            <w:tcBorders>
              <w:top w:val="single" w:sz="4" w:space="0" w:color="auto"/>
              <w:left w:val="single" w:sz="4" w:space="0" w:color="auto"/>
              <w:bottom w:val="single" w:sz="4" w:space="0" w:color="auto"/>
              <w:right w:val="single" w:sz="4" w:space="0" w:color="auto"/>
            </w:tcBorders>
            <w:vAlign w:val="center"/>
          </w:tcPr>
          <w:p w:rsidR="005E3C1C" w:rsidRPr="00520927" w:rsidRDefault="005E3C1C" w:rsidP="00902183">
            <w:pPr>
              <w:rPr>
                <w:sz w:val="18"/>
                <w:szCs w:val="18"/>
              </w:rPr>
            </w:pPr>
            <w:r w:rsidRPr="00520927">
              <w:rPr>
                <w:kern w:val="28"/>
                <w:sz w:val="18"/>
                <w:szCs w:val="18"/>
              </w:rPr>
              <w:t>Lizürid Maleat</w:t>
            </w:r>
          </w:p>
        </w:tc>
        <w:tc>
          <w:tcPr>
            <w:tcW w:w="3203" w:type="dxa"/>
            <w:tcBorders>
              <w:top w:val="single" w:sz="4" w:space="0" w:color="auto"/>
              <w:left w:val="single" w:sz="4" w:space="0" w:color="auto"/>
              <w:bottom w:val="single" w:sz="4" w:space="0" w:color="auto"/>
              <w:right w:val="single" w:sz="4" w:space="0" w:color="auto"/>
            </w:tcBorders>
            <w:vAlign w:val="center"/>
          </w:tcPr>
          <w:p w:rsidR="005E3C1C" w:rsidRPr="00520927" w:rsidRDefault="005E3C1C" w:rsidP="00902183">
            <w:pPr>
              <w:rPr>
                <w:b/>
                <w:sz w:val="18"/>
                <w:szCs w:val="18"/>
              </w:rPr>
            </w:pPr>
            <w:r w:rsidRPr="00520927">
              <w:rPr>
                <w:b/>
                <w:sz w:val="18"/>
                <w:szCs w:val="18"/>
              </w:rPr>
              <w:t>UH-P</w:t>
            </w:r>
          </w:p>
        </w:tc>
      </w:tr>
      <w:tr w:rsidR="005E3C1C"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5E3C1C" w:rsidRPr="00520927" w:rsidRDefault="003477D6" w:rsidP="003E1F66">
            <w:pPr>
              <w:rPr>
                <w:b/>
                <w:sz w:val="18"/>
                <w:szCs w:val="18"/>
              </w:rPr>
            </w:pPr>
            <w:r w:rsidRPr="00520927">
              <w:rPr>
                <w:b/>
                <w:sz w:val="18"/>
                <w:szCs w:val="18"/>
              </w:rPr>
              <w:t>10</w:t>
            </w:r>
          </w:p>
        </w:tc>
        <w:tc>
          <w:tcPr>
            <w:tcW w:w="3992" w:type="dxa"/>
            <w:tcBorders>
              <w:top w:val="single" w:sz="4" w:space="0" w:color="auto"/>
              <w:left w:val="single" w:sz="4" w:space="0" w:color="auto"/>
              <w:bottom w:val="single" w:sz="4" w:space="0" w:color="auto"/>
              <w:right w:val="single" w:sz="4" w:space="0" w:color="auto"/>
            </w:tcBorders>
            <w:vAlign w:val="center"/>
          </w:tcPr>
          <w:p w:rsidR="005E3C1C" w:rsidRPr="00520927" w:rsidRDefault="00435642" w:rsidP="00BC4324">
            <w:pPr>
              <w:rPr>
                <w:strike/>
                <w:sz w:val="18"/>
                <w:szCs w:val="18"/>
              </w:rPr>
            </w:pPr>
            <w:r w:rsidRPr="00520927">
              <w:rPr>
                <w:kern w:val="28"/>
                <w:sz w:val="18"/>
                <w:szCs w:val="18"/>
              </w:rPr>
              <w:t>Sadece üre içeren preparatlar</w:t>
            </w:r>
          </w:p>
        </w:tc>
        <w:tc>
          <w:tcPr>
            <w:tcW w:w="3203" w:type="dxa"/>
            <w:tcBorders>
              <w:top w:val="single" w:sz="4" w:space="0" w:color="auto"/>
              <w:left w:val="single" w:sz="4" w:space="0" w:color="auto"/>
              <w:bottom w:val="single" w:sz="4" w:space="0" w:color="auto"/>
              <w:right w:val="single" w:sz="4" w:space="0" w:color="auto"/>
            </w:tcBorders>
            <w:vAlign w:val="center"/>
          </w:tcPr>
          <w:p w:rsidR="0086100C" w:rsidRPr="00520927" w:rsidRDefault="0086100C" w:rsidP="0086100C">
            <w:pPr>
              <w:rPr>
                <w:sz w:val="18"/>
                <w:szCs w:val="18"/>
                <w:lang w:eastAsia="tr-TR"/>
              </w:rPr>
            </w:pPr>
            <w:r w:rsidRPr="00520927">
              <w:rPr>
                <w:sz w:val="18"/>
                <w:szCs w:val="18"/>
                <w:lang w:eastAsia="tr-TR"/>
              </w:rPr>
              <w:t xml:space="preserve">Cilt hastalıkları uzmanı (Sadece ihtiyozis veya kseroderma veya kserosis kutis endikasyonlarında ödenir) </w:t>
            </w:r>
          </w:p>
          <w:p w:rsidR="005E3C1C" w:rsidRPr="00520927" w:rsidRDefault="005E3C1C" w:rsidP="00435642">
            <w:pPr>
              <w:rPr>
                <w:sz w:val="18"/>
                <w:szCs w:val="18"/>
              </w:rPr>
            </w:pPr>
          </w:p>
        </w:tc>
      </w:tr>
      <w:tr w:rsidR="004A005C"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4A005C" w:rsidRPr="00520927" w:rsidRDefault="004A005C" w:rsidP="003E1F66">
            <w:pPr>
              <w:rPr>
                <w:b/>
                <w:sz w:val="18"/>
                <w:szCs w:val="18"/>
              </w:rPr>
            </w:pPr>
            <w:r w:rsidRPr="00520927">
              <w:rPr>
                <w:b/>
                <w:sz w:val="18"/>
                <w:szCs w:val="18"/>
              </w:rPr>
              <w:lastRenderedPageBreak/>
              <w:t>11</w:t>
            </w:r>
          </w:p>
        </w:tc>
        <w:tc>
          <w:tcPr>
            <w:tcW w:w="3992" w:type="dxa"/>
            <w:tcBorders>
              <w:top w:val="single" w:sz="4" w:space="0" w:color="auto"/>
              <w:left w:val="single" w:sz="4" w:space="0" w:color="auto"/>
              <w:bottom w:val="single" w:sz="4" w:space="0" w:color="auto"/>
              <w:right w:val="single" w:sz="4" w:space="0" w:color="auto"/>
            </w:tcBorders>
            <w:vAlign w:val="center"/>
          </w:tcPr>
          <w:p w:rsidR="004A005C" w:rsidRPr="00520927" w:rsidRDefault="004A005C" w:rsidP="00471DB1">
            <w:pPr>
              <w:spacing w:line="240" w:lineRule="exact"/>
              <w:jc w:val="both"/>
              <w:rPr>
                <w:sz w:val="18"/>
                <w:szCs w:val="18"/>
              </w:rPr>
            </w:pPr>
          </w:p>
          <w:p w:rsidR="004A005C" w:rsidRPr="00520927" w:rsidRDefault="004A005C" w:rsidP="00471DB1">
            <w:pPr>
              <w:spacing w:before="100" w:beforeAutospacing="1" w:after="100" w:afterAutospacing="1" w:line="240" w:lineRule="atLeast"/>
              <w:rPr>
                <w:color w:val="FF0000"/>
                <w:sz w:val="18"/>
                <w:szCs w:val="18"/>
              </w:rPr>
            </w:pPr>
            <w:r w:rsidRPr="00520927">
              <w:rPr>
                <w:sz w:val="18"/>
                <w:szCs w:val="18"/>
              </w:rPr>
              <w:t>Doksofilin (kombinasyonları dahil)</w:t>
            </w:r>
          </w:p>
        </w:tc>
        <w:tc>
          <w:tcPr>
            <w:tcW w:w="3203" w:type="dxa"/>
            <w:tcBorders>
              <w:top w:val="single" w:sz="4" w:space="0" w:color="auto"/>
              <w:left w:val="single" w:sz="4" w:space="0" w:color="auto"/>
              <w:bottom w:val="single" w:sz="4" w:space="0" w:color="auto"/>
              <w:right w:val="single" w:sz="4" w:space="0" w:color="auto"/>
            </w:tcBorders>
            <w:vAlign w:val="center"/>
          </w:tcPr>
          <w:p w:rsidR="004A005C" w:rsidRPr="00520927" w:rsidRDefault="004A005C" w:rsidP="00471DB1">
            <w:pPr>
              <w:spacing w:line="240" w:lineRule="exact"/>
              <w:jc w:val="both"/>
              <w:rPr>
                <w:color w:val="FF0000"/>
                <w:sz w:val="18"/>
                <w:szCs w:val="18"/>
              </w:rPr>
            </w:pPr>
            <w:r w:rsidRPr="00520927">
              <w:rPr>
                <w:sz w:val="18"/>
                <w:szCs w:val="18"/>
              </w:rPr>
              <w:t>Göğüs hastalıkları uzman hekimlerince reçetelenir.</w:t>
            </w:r>
          </w:p>
        </w:tc>
      </w:tr>
      <w:tr w:rsidR="005E3C1C"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5E3C1C" w:rsidRPr="00520927" w:rsidRDefault="003477D6" w:rsidP="005A706B">
            <w:pPr>
              <w:outlineLvl w:val="6"/>
              <w:rPr>
                <w:b/>
                <w:sz w:val="18"/>
                <w:szCs w:val="18"/>
              </w:rPr>
            </w:pPr>
            <w:r w:rsidRPr="00520927">
              <w:rPr>
                <w:b/>
                <w:sz w:val="18"/>
                <w:szCs w:val="18"/>
              </w:rPr>
              <w:t>1</w:t>
            </w:r>
            <w:r w:rsidR="005A706B" w:rsidRPr="00520927">
              <w:rPr>
                <w:b/>
                <w:sz w:val="18"/>
                <w:szCs w:val="18"/>
              </w:rPr>
              <w:t>2</w:t>
            </w:r>
          </w:p>
        </w:tc>
        <w:tc>
          <w:tcPr>
            <w:tcW w:w="3992" w:type="dxa"/>
            <w:tcBorders>
              <w:top w:val="single" w:sz="4" w:space="0" w:color="auto"/>
              <w:left w:val="single" w:sz="4" w:space="0" w:color="auto"/>
              <w:bottom w:val="single" w:sz="4" w:space="0" w:color="auto"/>
              <w:right w:val="single" w:sz="4" w:space="0" w:color="auto"/>
            </w:tcBorders>
            <w:vAlign w:val="center"/>
          </w:tcPr>
          <w:p w:rsidR="005E3C1C" w:rsidRPr="00520927" w:rsidRDefault="005E3C1C" w:rsidP="00902183">
            <w:pPr>
              <w:rPr>
                <w:sz w:val="18"/>
                <w:szCs w:val="18"/>
              </w:rPr>
            </w:pPr>
            <w:r w:rsidRPr="00520927">
              <w:rPr>
                <w:kern w:val="28"/>
                <w:sz w:val="18"/>
                <w:szCs w:val="18"/>
              </w:rPr>
              <w:t>8- Metoksipsoralen</w:t>
            </w:r>
          </w:p>
        </w:tc>
        <w:tc>
          <w:tcPr>
            <w:tcW w:w="3203" w:type="dxa"/>
            <w:tcBorders>
              <w:top w:val="single" w:sz="4" w:space="0" w:color="auto"/>
              <w:left w:val="single" w:sz="4" w:space="0" w:color="auto"/>
              <w:bottom w:val="single" w:sz="4" w:space="0" w:color="auto"/>
              <w:right w:val="single" w:sz="4" w:space="0" w:color="auto"/>
            </w:tcBorders>
            <w:vAlign w:val="center"/>
          </w:tcPr>
          <w:p w:rsidR="005E3C1C" w:rsidRPr="00520927" w:rsidRDefault="005E3C1C" w:rsidP="00902183">
            <w:pPr>
              <w:rPr>
                <w:b/>
                <w:sz w:val="18"/>
                <w:szCs w:val="18"/>
              </w:rPr>
            </w:pPr>
            <w:r w:rsidRPr="00520927">
              <w:rPr>
                <w:b/>
                <w:sz w:val="18"/>
                <w:szCs w:val="18"/>
              </w:rPr>
              <w:t>UH-P</w:t>
            </w:r>
          </w:p>
        </w:tc>
      </w:tr>
      <w:tr w:rsidR="005E3C1C"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5E3C1C" w:rsidRPr="00520927" w:rsidRDefault="003477D6" w:rsidP="00E36F6E">
            <w:pPr>
              <w:outlineLvl w:val="6"/>
              <w:rPr>
                <w:b/>
                <w:sz w:val="18"/>
                <w:szCs w:val="18"/>
              </w:rPr>
            </w:pPr>
            <w:r w:rsidRPr="00520927">
              <w:rPr>
                <w:b/>
                <w:sz w:val="18"/>
                <w:szCs w:val="18"/>
              </w:rPr>
              <w:t>1</w:t>
            </w:r>
            <w:r w:rsidR="005A706B" w:rsidRPr="00520927">
              <w:rPr>
                <w:b/>
                <w:sz w:val="18"/>
                <w:szCs w:val="18"/>
              </w:rPr>
              <w:t>3</w:t>
            </w:r>
            <w:r w:rsidR="004218CE">
              <w:rPr>
                <w:b/>
                <w:sz w:val="18"/>
                <w:szCs w:val="18"/>
              </w:rPr>
              <w:t xml:space="preserve">              </w:t>
            </w:r>
            <w:r w:rsidR="00CB240A">
              <w:rPr>
                <w:b/>
                <w:color w:val="FF0000"/>
                <w:sz w:val="18"/>
                <w:szCs w:val="18"/>
              </w:rPr>
              <w:t>(Değişik:</w:t>
            </w:r>
            <w:r w:rsidR="00D01E81">
              <w:rPr>
                <w:b/>
                <w:color w:val="FF0000"/>
                <w:sz w:val="18"/>
                <w:szCs w:val="18"/>
              </w:rPr>
              <w:t xml:space="preserve"> </w:t>
            </w:r>
            <w:r w:rsidR="00CB240A">
              <w:rPr>
                <w:b/>
                <w:color w:val="FF0000"/>
                <w:sz w:val="18"/>
                <w:szCs w:val="18"/>
              </w:rPr>
              <w:t>RG-</w:t>
            </w:r>
            <w:r w:rsidR="00E36F6E">
              <w:rPr>
                <w:b/>
                <w:color w:val="FF0000"/>
                <w:sz w:val="18"/>
                <w:szCs w:val="18"/>
              </w:rPr>
              <w:t>05/08/2015-29436</w:t>
            </w:r>
            <w:r w:rsidR="00CB240A">
              <w:rPr>
                <w:b/>
                <w:color w:val="FF0000"/>
                <w:sz w:val="18"/>
                <w:szCs w:val="18"/>
              </w:rPr>
              <w:t>/</w:t>
            </w:r>
            <w:r w:rsidR="00E36F6E">
              <w:rPr>
                <w:b/>
                <w:color w:val="FF0000"/>
                <w:sz w:val="18"/>
                <w:szCs w:val="18"/>
              </w:rPr>
              <w:t xml:space="preserve"> </w:t>
            </w:r>
            <w:r w:rsidR="00CB240A">
              <w:rPr>
                <w:b/>
                <w:color w:val="FF0000"/>
                <w:sz w:val="18"/>
                <w:szCs w:val="18"/>
              </w:rPr>
              <w:t>39-b</w:t>
            </w:r>
            <w:r w:rsidR="004218CE" w:rsidRPr="004218CE">
              <w:rPr>
                <w:b/>
                <w:color w:val="FF0000"/>
                <w:sz w:val="18"/>
                <w:szCs w:val="18"/>
              </w:rPr>
              <w:t xml:space="preserve"> md. Yürürlük:   </w:t>
            </w:r>
            <w:r w:rsidR="00E36F6E">
              <w:rPr>
                <w:b/>
                <w:color w:val="FF0000"/>
                <w:sz w:val="18"/>
                <w:szCs w:val="18"/>
              </w:rPr>
              <w:t>13</w:t>
            </w:r>
            <w:r w:rsidR="004218CE" w:rsidRPr="004218CE">
              <w:rPr>
                <w:b/>
                <w:color w:val="FF0000"/>
                <w:sz w:val="18"/>
                <w:szCs w:val="18"/>
              </w:rPr>
              <w:t>/</w:t>
            </w:r>
            <w:r w:rsidR="00E36F6E">
              <w:rPr>
                <w:b/>
                <w:color w:val="FF0000"/>
                <w:sz w:val="18"/>
                <w:szCs w:val="18"/>
              </w:rPr>
              <w:t>08</w:t>
            </w:r>
            <w:r w:rsidR="004218CE" w:rsidRPr="004218CE">
              <w:rPr>
                <w:b/>
                <w:color w:val="FF0000"/>
                <w:sz w:val="18"/>
                <w:szCs w:val="18"/>
              </w:rPr>
              <w:t>/2015)</w:t>
            </w:r>
          </w:p>
        </w:tc>
        <w:tc>
          <w:tcPr>
            <w:tcW w:w="3992" w:type="dxa"/>
            <w:tcBorders>
              <w:top w:val="single" w:sz="4" w:space="0" w:color="auto"/>
              <w:left w:val="single" w:sz="4" w:space="0" w:color="auto"/>
              <w:bottom w:val="single" w:sz="4" w:space="0" w:color="auto"/>
              <w:right w:val="single" w:sz="4" w:space="0" w:color="auto"/>
            </w:tcBorders>
            <w:vAlign w:val="center"/>
          </w:tcPr>
          <w:p w:rsidR="005E3C1C" w:rsidRPr="00520927" w:rsidRDefault="005E3C1C" w:rsidP="00902183">
            <w:pPr>
              <w:rPr>
                <w:sz w:val="18"/>
                <w:szCs w:val="18"/>
              </w:rPr>
            </w:pPr>
            <w:r w:rsidRPr="00520927">
              <w:rPr>
                <w:kern w:val="28"/>
                <w:sz w:val="18"/>
                <w:szCs w:val="18"/>
              </w:rPr>
              <w:t>Modafinil</w:t>
            </w:r>
          </w:p>
        </w:tc>
        <w:tc>
          <w:tcPr>
            <w:tcW w:w="3203" w:type="dxa"/>
            <w:tcBorders>
              <w:top w:val="single" w:sz="4" w:space="0" w:color="auto"/>
              <w:left w:val="single" w:sz="4" w:space="0" w:color="auto"/>
              <w:bottom w:val="single" w:sz="4" w:space="0" w:color="auto"/>
              <w:right w:val="single" w:sz="4" w:space="0" w:color="auto"/>
            </w:tcBorders>
            <w:vAlign w:val="center"/>
          </w:tcPr>
          <w:p w:rsidR="005E3C1C" w:rsidRPr="00520927" w:rsidRDefault="005E3C1C" w:rsidP="00902183">
            <w:pPr>
              <w:rPr>
                <w:b/>
                <w:sz w:val="18"/>
                <w:szCs w:val="18"/>
              </w:rPr>
            </w:pPr>
            <w:r w:rsidRPr="004218CE">
              <w:rPr>
                <w:b/>
                <w:strike/>
                <w:kern w:val="28"/>
                <w:sz w:val="18"/>
                <w:szCs w:val="18"/>
              </w:rPr>
              <w:t>UH-P</w:t>
            </w:r>
            <w:r w:rsidR="004218CE">
              <w:t xml:space="preserve">                                            </w:t>
            </w:r>
            <w:r w:rsidR="004218CE" w:rsidRPr="00CB240A">
              <w:rPr>
                <w:b/>
                <w:color w:val="FF0000"/>
                <w:kern w:val="28"/>
                <w:sz w:val="18"/>
                <w:szCs w:val="18"/>
              </w:rPr>
              <w:t>Ayaktan tedavide psikiyatri, nöroloji ve göğüs hastalıkları uzman hekimleri tarafından veya bu uzman hekimler tarafından düzenlenen ilaç kullanım raporuna istinaden tüm hekimler tarafından reçete edilebilir.</w:t>
            </w:r>
          </w:p>
        </w:tc>
      </w:tr>
      <w:tr w:rsidR="005E3C1C"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5E3C1C" w:rsidRPr="00520927" w:rsidRDefault="003477D6" w:rsidP="005A706B">
            <w:pPr>
              <w:outlineLvl w:val="6"/>
              <w:rPr>
                <w:b/>
                <w:sz w:val="18"/>
                <w:szCs w:val="18"/>
              </w:rPr>
            </w:pPr>
            <w:r w:rsidRPr="00520927">
              <w:rPr>
                <w:b/>
                <w:sz w:val="18"/>
                <w:szCs w:val="18"/>
              </w:rPr>
              <w:t>1</w:t>
            </w:r>
            <w:r w:rsidR="005A706B" w:rsidRPr="00520927">
              <w:rPr>
                <w:b/>
                <w:sz w:val="18"/>
                <w:szCs w:val="18"/>
              </w:rPr>
              <w:t>4</w:t>
            </w:r>
          </w:p>
        </w:tc>
        <w:tc>
          <w:tcPr>
            <w:tcW w:w="3992" w:type="dxa"/>
            <w:tcBorders>
              <w:top w:val="single" w:sz="4" w:space="0" w:color="auto"/>
              <w:left w:val="single" w:sz="4" w:space="0" w:color="auto"/>
              <w:bottom w:val="single" w:sz="4" w:space="0" w:color="auto"/>
              <w:right w:val="single" w:sz="4" w:space="0" w:color="auto"/>
            </w:tcBorders>
            <w:vAlign w:val="center"/>
          </w:tcPr>
          <w:p w:rsidR="005E3C1C" w:rsidRPr="00520927" w:rsidRDefault="005E3C1C" w:rsidP="00902183">
            <w:pPr>
              <w:rPr>
                <w:sz w:val="18"/>
                <w:szCs w:val="18"/>
              </w:rPr>
            </w:pPr>
            <w:r w:rsidRPr="00520927">
              <w:rPr>
                <w:kern w:val="28"/>
                <w:sz w:val="18"/>
                <w:szCs w:val="18"/>
              </w:rPr>
              <w:t>Ranitidin Bizmut Sitrat</w:t>
            </w:r>
          </w:p>
        </w:tc>
        <w:tc>
          <w:tcPr>
            <w:tcW w:w="3203" w:type="dxa"/>
            <w:tcBorders>
              <w:top w:val="single" w:sz="4" w:space="0" w:color="auto"/>
              <w:left w:val="single" w:sz="4" w:space="0" w:color="auto"/>
              <w:bottom w:val="single" w:sz="4" w:space="0" w:color="auto"/>
              <w:right w:val="single" w:sz="4" w:space="0" w:color="auto"/>
            </w:tcBorders>
            <w:vAlign w:val="center"/>
          </w:tcPr>
          <w:p w:rsidR="005E3C1C" w:rsidRPr="00520927" w:rsidRDefault="005E3C1C" w:rsidP="00902183">
            <w:pPr>
              <w:rPr>
                <w:sz w:val="18"/>
                <w:szCs w:val="18"/>
              </w:rPr>
            </w:pPr>
            <w:r w:rsidRPr="00520927">
              <w:rPr>
                <w:b/>
                <w:sz w:val="18"/>
                <w:szCs w:val="18"/>
              </w:rPr>
              <w:t>UH-P</w:t>
            </w:r>
          </w:p>
        </w:tc>
      </w:tr>
      <w:tr w:rsidR="005E3C1C"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5E3C1C" w:rsidRPr="00520927" w:rsidRDefault="003477D6" w:rsidP="005A706B">
            <w:pPr>
              <w:outlineLvl w:val="6"/>
              <w:rPr>
                <w:b/>
                <w:sz w:val="18"/>
                <w:szCs w:val="18"/>
              </w:rPr>
            </w:pPr>
            <w:r w:rsidRPr="00520927">
              <w:rPr>
                <w:b/>
                <w:sz w:val="18"/>
                <w:szCs w:val="18"/>
              </w:rPr>
              <w:t>1</w:t>
            </w:r>
            <w:r w:rsidR="005A706B" w:rsidRPr="00520927">
              <w:rPr>
                <w:b/>
                <w:sz w:val="18"/>
                <w:szCs w:val="18"/>
              </w:rPr>
              <w:t>5</w:t>
            </w:r>
          </w:p>
        </w:tc>
        <w:tc>
          <w:tcPr>
            <w:tcW w:w="3992" w:type="dxa"/>
            <w:tcBorders>
              <w:top w:val="single" w:sz="4" w:space="0" w:color="auto"/>
              <w:left w:val="single" w:sz="4" w:space="0" w:color="auto"/>
              <w:bottom w:val="single" w:sz="4" w:space="0" w:color="auto"/>
              <w:right w:val="single" w:sz="4" w:space="0" w:color="auto"/>
            </w:tcBorders>
            <w:vAlign w:val="center"/>
          </w:tcPr>
          <w:p w:rsidR="005E3C1C" w:rsidRPr="00520927" w:rsidRDefault="005E3C1C" w:rsidP="00902183">
            <w:pPr>
              <w:rPr>
                <w:sz w:val="18"/>
                <w:szCs w:val="18"/>
              </w:rPr>
            </w:pPr>
            <w:r w:rsidRPr="00520927">
              <w:rPr>
                <w:kern w:val="28"/>
                <w:sz w:val="18"/>
                <w:szCs w:val="18"/>
              </w:rPr>
              <w:t>Naferalin Asetat</w:t>
            </w:r>
          </w:p>
        </w:tc>
        <w:tc>
          <w:tcPr>
            <w:tcW w:w="3203" w:type="dxa"/>
            <w:tcBorders>
              <w:top w:val="single" w:sz="4" w:space="0" w:color="auto"/>
              <w:left w:val="single" w:sz="4" w:space="0" w:color="auto"/>
              <w:bottom w:val="single" w:sz="4" w:space="0" w:color="auto"/>
              <w:right w:val="single" w:sz="4" w:space="0" w:color="auto"/>
            </w:tcBorders>
            <w:vAlign w:val="center"/>
          </w:tcPr>
          <w:p w:rsidR="005E3C1C" w:rsidRPr="00520927" w:rsidRDefault="005E3C1C" w:rsidP="00902183">
            <w:pPr>
              <w:rPr>
                <w:b/>
                <w:sz w:val="18"/>
                <w:szCs w:val="18"/>
              </w:rPr>
            </w:pPr>
            <w:r w:rsidRPr="00520927">
              <w:rPr>
                <w:b/>
                <w:kern w:val="28"/>
                <w:sz w:val="18"/>
                <w:szCs w:val="18"/>
              </w:rPr>
              <w:t>UH-P</w:t>
            </w:r>
          </w:p>
        </w:tc>
      </w:tr>
      <w:tr w:rsidR="004A005C"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4A005C" w:rsidRPr="00520927" w:rsidRDefault="004A005C" w:rsidP="005A706B">
            <w:pPr>
              <w:outlineLvl w:val="6"/>
              <w:rPr>
                <w:b/>
                <w:sz w:val="18"/>
                <w:szCs w:val="18"/>
              </w:rPr>
            </w:pPr>
            <w:r w:rsidRPr="00520927">
              <w:rPr>
                <w:b/>
                <w:sz w:val="18"/>
                <w:szCs w:val="18"/>
              </w:rPr>
              <w:t>16</w:t>
            </w:r>
          </w:p>
        </w:tc>
        <w:tc>
          <w:tcPr>
            <w:tcW w:w="3992" w:type="dxa"/>
            <w:tcBorders>
              <w:top w:val="single" w:sz="4" w:space="0" w:color="auto"/>
              <w:left w:val="single" w:sz="4" w:space="0" w:color="auto"/>
              <w:bottom w:val="single" w:sz="4" w:space="0" w:color="auto"/>
              <w:right w:val="single" w:sz="4" w:space="0" w:color="auto"/>
            </w:tcBorders>
            <w:vAlign w:val="center"/>
          </w:tcPr>
          <w:p w:rsidR="004A005C" w:rsidRPr="00520927" w:rsidRDefault="004A005C" w:rsidP="00471DB1">
            <w:pPr>
              <w:spacing w:before="100" w:beforeAutospacing="1" w:after="100" w:afterAutospacing="1" w:line="240" w:lineRule="atLeast"/>
              <w:jc w:val="both"/>
              <w:rPr>
                <w:sz w:val="18"/>
                <w:szCs w:val="18"/>
              </w:rPr>
            </w:pPr>
            <w:r w:rsidRPr="00520927">
              <w:rPr>
                <w:sz w:val="18"/>
                <w:szCs w:val="18"/>
                <w:lang w:eastAsia="tr-TR"/>
              </w:rPr>
              <w:t>Asetilsistein</w:t>
            </w:r>
          </w:p>
        </w:tc>
        <w:tc>
          <w:tcPr>
            <w:tcW w:w="3203" w:type="dxa"/>
            <w:tcBorders>
              <w:top w:val="single" w:sz="4" w:space="0" w:color="auto"/>
              <w:left w:val="single" w:sz="4" w:space="0" w:color="auto"/>
              <w:bottom w:val="single" w:sz="4" w:space="0" w:color="auto"/>
              <w:right w:val="single" w:sz="4" w:space="0" w:color="auto"/>
            </w:tcBorders>
            <w:vAlign w:val="center"/>
          </w:tcPr>
          <w:p w:rsidR="004A005C" w:rsidRPr="00520927" w:rsidRDefault="004A005C" w:rsidP="00471DB1">
            <w:pPr>
              <w:spacing w:before="100" w:beforeAutospacing="1" w:after="100" w:afterAutospacing="1" w:line="240" w:lineRule="atLeast"/>
              <w:jc w:val="both"/>
              <w:rPr>
                <w:sz w:val="18"/>
                <w:szCs w:val="18"/>
              </w:rPr>
            </w:pPr>
            <w:r w:rsidRPr="00520927">
              <w:rPr>
                <w:b/>
                <w:sz w:val="18"/>
                <w:szCs w:val="18"/>
                <w:lang w:eastAsia="tr-TR"/>
              </w:rPr>
              <w:t>KY</w:t>
            </w:r>
            <w:r w:rsidRPr="00520927">
              <w:rPr>
                <w:sz w:val="18"/>
                <w:szCs w:val="18"/>
                <w:lang w:eastAsia="tr-TR"/>
              </w:rPr>
              <w:t xml:space="preserve"> (600 mg’ın üzerindeki dozları uzman hekimlerince reçetelenir)</w:t>
            </w:r>
          </w:p>
        </w:tc>
      </w:tr>
      <w:tr w:rsidR="005E3C1C"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5E3C1C" w:rsidRPr="00520927" w:rsidRDefault="003477D6" w:rsidP="00D80B45">
            <w:pPr>
              <w:outlineLvl w:val="6"/>
              <w:rPr>
                <w:b/>
                <w:sz w:val="18"/>
                <w:szCs w:val="18"/>
              </w:rPr>
            </w:pPr>
            <w:r w:rsidRPr="00520927">
              <w:rPr>
                <w:b/>
                <w:sz w:val="18"/>
                <w:szCs w:val="18"/>
              </w:rPr>
              <w:t>1</w:t>
            </w:r>
            <w:r w:rsidR="00335261" w:rsidRPr="00520927">
              <w:rPr>
                <w:b/>
                <w:sz w:val="18"/>
                <w:szCs w:val="18"/>
              </w:rPr>
              <w:t>7</w:t>
            </w:r>
          </w:p>
        </w:tc>
        <w:tc>
          <w:tcPr>
            <w:tcW w:w="3992" w:type="dxa"/>
            <w:tcBorders>
              <w:top w:val="single" w:sz="4" w:space="0" w:color="auto"/>
              <w:left w:val="single" w:sz="4" w:space="0" w:color="auto"/>
              <w:bottom w:val="single" w:sz="4" w:space="0" w:color="auto"/>
              <w:right w:val="single" w:sz="4" w:space="0" w:color="auto"/>
            </w:tcBorders>
            <w:vAlign w:val="center"/>
          </w:tcPr>
          <w:p w:rsidR="0053493B" w:rsidRPr="00520927" w:rsidRDefault="0053493B" w:rsidP="00902183">
            <w:pPr>
              <w:rPr>
                <w:kern w:val="28"/>
                <w:sz w:val="18"/>
                <w:szCs w:val="18"/>
              </w:rPr>
            </w:pPr>
            <w:r w:rsidRPr="00520927">
              <w:rPr>
                <w:kern w:val="28"/>
                <w:sz w:val="18"/>
                <w:szCs w:val="18"/>
              </w:rPr>
              <w:t>Eritromisin+Isotretinoin / Eritromisin+Tretionin / Eritromisin+ Benzoilperoksit (Topik formları dahil)/Klindamisin+Benzoilperoksit</w:t>
            </w:r>
          </w:p>
          <w:p w:rsidR="0053493B" w:rsidRPr="00520927" w:rsidRDefault="0053493B" w:rsidP="00902183">
            <w:pPr>
              <w:rPr>
                <w:sz w:val="18"/>
                <w:szCs w:val="18"/>
              </w:rPr>
            </w:pPr>
          </w:p>
        </w:tc>
        <w:tc>
          <w:tcPr>
            <w:tcW w:w="3203" w:type="dxa"/>
            <w:tcBorders>
              <w:top w:val="single" w:sz="4" w:space="0" w:color="auto"/>
              <w:left w:val="single" w:sz="4" w:space="0" w:color="auto"/>
              <w:bottom w:val="single" w:sz="4" w:space="0" w:color="auto"/>
              <w:right w:val="single" w:sz="4" w:space="0" w:color="auto"/>
            </w:tcBorders>
            <w:vAlign w:val="center"/>
          </w:tcPr>
          <w:p w:rsidR="005E3C1C" w:rsidRPr="00520927" w:rsidRDefault="005E3C1C" w:rsidP="00902183">
            <w:pPr>
              <w:rPr>
                <w:sz w:val="18"/>
                <w:szCs w:val="18"/>
              </w:rPr>
            </w:pPr>
            <w:r w:rsidRPr="00520927">
              <w:rPr>
                <w:sz w:val="18"/>
                <w:szCs w:val="18"/>
              </w:rPr>
              <w:t>Sadece Cilt Hastalıkları Uzman Hekimlerince</w:t>
            </w:r>
          </w:p>
        </w:tc>
      </w:tr>
      <w:tr w:rsidR="005E3C1C"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5E3C1C" w:rsidRPr="00520927" w:rsidRDefault="003477D6" w:rsidP="00D80B45">
            <w:pPr>
              <w:outlineLvl w:val="6"/>
              <w:rPr>
                <w:b/>
                <w:sz w:val="18"/>
                <w:szCs w:val="18"/>
              </w:rPr>
            </w:pPr>
            <w:r w:rsidRPr="00520927">
              <w:rPr>
                <w:b/>
                <w:sz w:val="18"/>
                <w:szCs w:val="18"/>
              </w:rPr>
              <w:t>1</w:t>
            </w:r>
            <w:r w:rsidR="00335261" w:rsidRPr="00520927">
              <w:rPr>
                <w:b/>
                <w:sz w:val="18"/>
                <w:szCs w:val="18"/>
              </w:rPr>
              <w:t>8</w:t>
            </w:r>
          </w:p>
        </w:tc>
        <w:tc>
          <w:tcPr>
            <w:tcW w:w="3992" w:type="dxa"/>
            <w:tcBorders>
              <w:top w:val="single" w:sz="4" w:space="0" w:color="auto"/>
              <w:left w:val="single" w:sz="4" w:space="0" w:color="auto"/>
              <w:bottom w:val="single" w:sz="4" w:space="0" w:color="auto"/>
              <w:right w:val="single" w:sz="4" w:space="0" w:color="auto"/>
            </w:tcBorders>
            <w:vAlign w:val="center"/>
          </w:tcPr>
          <w:p w:rsidR="005E3C1C" w:rsidRPr="00520927" w:rsidRDefault="005E3C1C" w:rsidP="00902183">
            <w:pPr>
              <w:rPr>
                <w:sz w:val="18"/>
                <w:szCs w:val="18"/>
              </w:rPr>
            </w:pPr>
            <w:r w:rsidRPr="00520927">
              <w:rPr>
                <w:sz w:val="18"/>
                <w:szCs w:val="18"/>
              </w:rPr>
              <w:t>Multivitamin Pronatal</w:t>
            </w:r>
          </w:p>
        </w:tc>
        <w:tc>
          <w:tcPr>
            <w:tcW w:w="3203" w:type="dxa"/>
            <w:tcBorders>
              <w:top w:val="single" w:sz="4" w:space="0" w:color="auto"/>
              <w:left w:val="single" w:sz="4" w:space="0" w:color="auto"/>
              <w:bottom w:val="single" w:sz="4" w:space="0" w:color="auto"/>
              <w:right w:val="single" w:sz="4" w:space="0" w:color="auto"/>
            </w:tcBorders>
            <w:vAlign w:val="center"/>
          </w:tcPr>
          <w:p w:rsidR="005E3C1C" w:rsidRPr="00520927" w:rsidRDefault="005E3C1C" w:rsidP="00902183">
            <w:pPr>
              <w:rPr>
                <w:sz w:val="18"/>
                <w:szCs w:val="18"/>
              </w:rPr>
            </w:pPr>
            <w:r w:rsidRPr="00520927">
              <w:rPr>
                <w:sz w:val="18"/>
                <w:szCs w:val="18"/>
              </w:rPr>
              <w:t>Sadece gebelikte</w:t>
            </w:r>
          </w:p>
        </w:tc>
      </w:tr>
      <w:tr w:rsidR="004A005C"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4A005C" w:rsidRPr="0039265F" w:rsidRDefault="004A005C" w:rsidP="00335261">
            <w:pPr>
              <w:outlineLvl w:val="6"/>
              <w:rPr>
                <w:b/>
                <w:strike/>
                <w:sz w:val="18"/>
                <w:szCs w:val="18"/>
                <w:lang w:eastAsia="tr-TR"/>
              </w:rPr>
            </w:pPr>
            <w:r w:rsidRPr="0039265F">
              <w:rPr>
                <w:b/>
                <w:strike/>
                <w:sz w:val="18"/>
                <w:szCs w:val="18"/>
                <w:lang w:eastAsia="tr-TR"/>
              </w:rPr>
              <w:t>19</w:t>
            </w:r>
          </w:p>
        </w:tc>
        <w:tc>
          <w:tcPr>
            <w:tcW w:w="3992" w:type="dxa"/>
            <w:tcBorders>
              <w:top w:val="single" w:sz="4" w:space="0" w:color="auto"/>
              <w:left w:val="single" w:sz="4" w:space="0" w:color="auto"/>
              <w:bottom w:val="single" w:sz="4" w:space="0" w:color="auto"/>
              <w:right w:val="single" w:sz="4" w:space="0" w:color="auto"/>
            </w:tcBorders>
            <w:vAlign w:val="center"/>
          </w:tcPr>
          <w:p w:rsidR="004A005C" w:rsidRPr="0039265F" w:rsidRDefault="004A005C" w:rsidP="00471DB1">
            <w:pPr>
              <w:spacing w:before="100" w:beforeAutospacing="1" w:after="100" w:afterAutospacing="1" w:line="240" w:lineRule="atLeast"/>
              <w:jc w:val="both"/>
              <w:rPr>
                <w:strike/>
                <w:color w:val="E36C0A"/>
                <w:sz w:val="18"/>
                <w:szCs w:val="18"/>
              </w:rPr>
            </w:pPr>
            <w:r w:rsidRPr="0039265F">
              <w:rPr>
                <w:strike/>
                <w:sz w:val="18"/>
                <w:szCs w:val="18"/>
                <w:lang w:eastAsia="tr-TR"/>
              </w:rPr>
              <w:t>H. Pylori eradikasyon tedavi paketi</w:t>
            </w:r>
            <w:r w:rsidRPr="0039265F">
              <w:rPr>
                <w:strike/>
                <w:color w:val="E36C0A"/>
                <w:sz w:val="18"/>
                <w:szCs w:val="18"/>
              </w:rPr>
              <w:t> </w:t>
            </w:r>
          </w:p>
        </w:tc>
        <w:tc>
          <w:tcPr>
            <w:tcW w:w="3203" w:type="dxa"/>
            <w:tcBorders>
              <w:top w:val="single" w:sz="4" w:space="0" w:color="auto"/>
              <w:left w:val="single" w:sz="4" w:space="0" w:color="auto"/>
              <w:bottom w:val="single" w:sz="4" w:space="0" w:color="auto"/>
              <w:right w:val="single" w:sz="4" w:space="0" w:color="auto"/>
            </w:tcBorders>
            <w:vAlign w:val="center"/>
          </w:tcPr>
          <w:p w:rsidR="004A005C" w:rsidRPr="0039265F" w:rsidRDefault="004A005C" w:rsidP="00471DB1">
            <w:pPr>
              <w:spacing w:before="100" w:beforeAutospacing="1" w:after="100" w:afterAutospacing="1" w:line="240" w:lineRule="atLeast"/>
              <w:jc w:val="both"/>
              <w:rPr>
                <w:strike/>
                <w:color w:val="E36C0A"/>
                <w:sz w:val="18"/>
                <w:szCs w:val="18"/>
              </w:rPr>
            </w:pPr>
            <w:r w:rsidRPr="0039265F">
              <w:rPr>
                <w:strike/>
                <w:sz w:val="18"/>
                <w:szCs w:val="18"/>
                <w:lang w:eastAsia="tr-TR"/>
              </w:rPr>
              <w:t>Yılda 14 günlük tedaviyi geçmeyecek şekilde iç hastalıkları ve genel cerrahi uzman hekimlerince reçetelenir.</w:t>
            </w:r>
            <w:r w:rsidRPr="0039265F">
              <w:rPr>
                <w:strike/>
                <w:sz w:val="18"/>
                <w:szCs w:val="18"/>
              </w:rPr>
              <w:t>(Levofloksasin etken maddesini içeren tedavi paketlerinde ayrıca antibiyogramla klaritromisin ve metronidazole direnç varlığını gösterir antibiyogram sonuç belgesinin tarih ve sonucunun e-reçete/e-raporda belirtilmesi koşulu ile).</w:t>
            </w:r>
          </w:p>
        </w:tc>
      </w:tr>
      <w:tr w:rsidR="0039265F" w:rsidRPr="00520927" w:rsidTr="008C2EA5">
        <w:trPr>
          <w:cantSplit/>
          <w:trHeight w:val="2357"/>
        </w:trPr>
        <w:tc>
          <w:tcPr>
            <w:tcW w:w="1625" w:type="dxa"/>
            <w:tcBorders>
              <w:top w:val="single" w:sz="4" w:space="0" w:color="auto"/>
              <w:left w:val="single" w:sz="4" w:space="0" w:color="auto"/>
              <w:bottom w:val="single" w:sz="4" w:space="0" w:color="auto"/>
              <w:right w:val="single" w:sz="4" w:space="0" w:color="auto"/>
            </w:tcBorders>
            <w:vAlign w:val="center"/>
          </w:tcPr>
          <w:p w:rsidR="0039265F" w:rsidRDefault="0039265F" w:rsidP="00335261">
            <w:pPr>
              <w:outlineLvl w:val="6"/>
              <w:rPr>
                <w:b/>
                <w:sz w:val="18"/>
                <w:szCs w:val="18"/>
                <w:lang w:eastAsia="tr-TR"/>
              </w:rPr>
            </w:pPr>
            <w:r>
              <w:rPr>
                <w:b/>
                <w:sz w:val="18"/>
                <w:szCs w:val="18"/>
                <w:lang w:eastAsia="tr-TR"/>
              </w:rPr>
              <w:t>19</w:t>
            </w:r>
          </w:p>
          <w:p w:rsidR="000E72F2" w:rsidRPr="00520927" w:rsidRDefault="000E72F2" w:rsidP="00335261">
            <w:pPr>
              <w:outlineLvl w:val="6"/>
              <w:rPr>
                <w:b/>
                <w:sz w:val="18"/>
                <w:szCs w:val="18"/>
                <w:lang w:eastAsia="tr-TR"/>
              </w:rPr>
            </w:pPr>
            <w:r>
              <w:rPr>
                <w:b/>
                <w:color w:val="FF0000"/>
                <w:sz w:val="18"/>
                <w:szCs w:val="18"/>
              </w:rPr>
              <w:t>(Değişik:</w:t>
            </w:r>
            <w:r w:rsidR="00D01E81">
              <w:rPr>
                <w:b/>
                <w:color w:val="FF0000"/>
                <w:sz w:val="18"/>
                <w:szCs w:val="18"/>
              </w:rPr>
              <w:t xml:space="preserve"> </w:t>
            </w:r>
            <w:r>
              <w:rPr>
                <w:b/>
                <w:color w:val="FF0000"/>
                <w:sz w:val="18"/>
                <w:szCs w:val="18"/>
              </w:rPr>
              <w:t>RG- 25/07/2014-29071/ 63-c md. Yürürlük: 25/07/2014</w:t>
            </w:r>
            <w:r w:rsidRPr="00B60959">
              <w:rPr>
                <w:b/>
                <w:color w:val="FF0000"/>
                <w:sz w:val="18"/>
                <w:szCs w:val="18"/>
              </w:rPr>
              <w:t>)</w:t>
            </w:r>
            <w:r w:rsidRPr="00B60959">
              <w:rPr>
                <w:b/>
                <w:sz w:val="18"/>
                <w:szCs w:val="18"/>
              </w:rPr>
              <w:t xml:space="preserve"> </w:t>
            </w:r>
            <w:r>
              <w:rPr>
                <w:b/>
                <w:sz w:val="18"/>
                <w:szCs w:val="18"/>
              </w:rPr>
              <w:t xml:space="preserve">                                                   </w:t>
            </w:r>
          </w:p>
        </w:tc>
        <w:tc>
          <w:tcPr>
            <w:tcW w:w="3992" w:type="dxa"/>
            <w:tcBorders>
              <w:top w:val="single" w:sz="4" w:space="0" w:color="auto"/>
              <w:left w:val="single" w:sz="4" w:space="0" w:color="auto"/>
              <w:bottom w:val="single" w:sz="4" w:space="0" w:color="auto"/>
              <w:right w:val="single" w:sz="4" w:space="0" w:color="auto"/>
            </w:tcBorders>
            <w:vAlign w:val="center"/>
          </w:tcPr>
          <w:p w:rsidR="0039265F" w:rsidRPr="0039265F" w:rsidRDefault="0039265F" w:rsidP="000E72F2">
            <w:pPr>
              <w:spacing w:line="240" w:lineRule="atLeast"/>
              <w:rPr>
                <w:b/>
                <w:color w:val="FF0000"/>
                <w:sz w:val="18"/>
                <w:szCs w:val="18"/>
              </w:rPr>
            </w:pPr>
            <w:r w:rsidRPr="0039265F">
              <w:rPr>
                <w:color w:val="FF0000"/>
                <w:sz w:val="18"/>
                <w:szCs w:val="18"/>
                <w:lang w:eastAsia="tr-TR"/>
              </w:rPr>
              <w:t>H. Pylori eradikasyon tedavi paketi</w:t>
            </w:r>
            <w:r>
              <w:rPr>
                <w:color w:val="FF0000"/>
                <w:sz w:val="18"/>
                <w:szCs w:val="18"/>
                <w:lang w:eastAsia="tr-TR"/>
              </w:rPr>
              <w:t xml:space="preserve">                                                       </w:t>
            </w:r>
          </w:p>
        </w:tc>
        <w:tc>
          <w:tcPr>
            <w:tcW w:w="3203" w:type="dxa"/>
            <w:tcBorders>
              <w:top w:val="single" w:sz="4" w:space="0" w:color="auto"/>
              <w:left w:val="single" w:sz="4" w:space="0" w:color="auto"/>
              <w:bottom w:val="single" w:sz="4" w:space="0" w:color="auto"/>
              <w:right w:val="single" w:sz="4" w:space="0" w:color="auto"/>
            </w:tcBorders>
          </w:tcPr>
          <w:p w:rsidR="0039265F" w:rsidRPr="0039265F" w:rsidRDefault="0039265F" w:rsidP="000E72F2">
            <w:pPr>
              <w:jc w:val="both"/>
              <w:rPr>
                <w:b/>
                <w:color w:val="FF0000"/>
                <w:sz w:val="18"/>
                <w:szCs w:val="18"/>
              </w:rPr>
            </w:pPr>
            <w:r w:rsidRPr="0039265F">
              <w:rPr>
                <w:color w:val="FF0000"/>
                <w:sz w:val="18"/>
                <w:szCs w:val="18"/>
              </w:rPr>
              <w:t>Yılda 14 günlük tedaviyi geçmeyecek şekilde iç hastalıkları ve genel cerrahi uzman hekimlerince reçetelenir.</w:t>
            </w:r>
            <w:r w:rsidR="000E72F2">
              <w:rPr>
                <w:color w:val="FF0000"/>
                <w:sz w:val="18"/>
                <w:szCs w:val="18"/>
              </w:rPr>
              <w:t xml:space="preserve"> </w:t>
            </w:r>
            <w:r w:rsidRPr="0039265F">
              <w:rPr>
                <w:color w:val="FF0000"/>
                <w:sz w:val="18"/>
                <w:szCs w:val="18"/>
              </w:rPr>
              <w:t>(Levofloksasin etken maddesini içeren tedavi paketlerinde ayrıca</w:t>
            </w:r>
            <w:r w:rsidRPr="0039265F">
              <w:rPr>
                <w:b/>
                <w:color w:val="FF0000"/>
                <w:sz w:val="18"/>
                <w:szCs w:val="18"/>
              </w:rPr>
              <w:t xml:space="preserve"> </w:t>
            </w:r>
            <w:r w:rsidR="000E72F2">
              <w:rPr>
                <w:color w:val="FF0000"/>
                <w:sz w:val="18"/>
                <w:szCs w:val="18"/>
              </w:rPr>
              <w:t>daha önce Amoksisilin</w:t>
            </w:r>
            <w:r w:rsidRPr="0039265F">
              <w:rPr>
                <w:color w:val="FF0000"/>
                <w:sz w:val="18"/>
                <w:szCs w:val="18"/>
              </w:rPr>
              <w:t>/Proton pompa inhibitorü/ Klaritromisin içeren üçlü</w:t>
            </w:r>
            <w:r w:rsidR="000E72F2">
              <w:rPr>
                <w:color w:val="FF0000"/>
                <w:sz w:val="18"/>
                <w:szCs w:val="18"/>
              </w:rPr>
              <w:t xml:space="preserve"> tedaviden yanıt alınamamış, H.</w:t>
            </w:r>
            <w:r w:rsidRPr="0039265F">
              <w:rPr>
                <w:color w:val="FF0000"/>
                <w:sz w:val="18"/>
                <w:szCs w:val="18"/>
              </w:rPr>
              <w:t>pylori varlığının kanıtlandığı invazif veya invazif olmayan test sonuç belgesinin tarih ve sonucu ile levofloksasine duyarlı olduğunu gösteren antibiyogram sonuç belgesinin tarih ve sonucunun e-reçete/e-raporda belirtilmesi koşulu ile).</w:t>
            </w:r>
          </w:p>
        </w:tc>
      </w:tr>
      <w:tr w:rsidR="0039265F"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39265F" w:rsidRPr="00520927" w:rsidRDefault="0039265F" w:rsidP="005D0EAD">
            <w:pPr>
              <w:outlineLvl w:val="6"/>
              <w:rPr>
                <w:b/>
                <w:sz w:val="18"/>
                <w:szCs w:val="18"/>
                <w:lang w:eastAsia="tr-TR"/>
              </w:rPr>
            </w:pPr>
            <w:r w:rsidRPr="00520927">
              <w:rPr>
                <w:b/>
                <w:sz w:val="18"/>
                <w:szCs w:val="18"/>
                <w:lang w:eastAsia="tr-TR"/>
              </w:rPr>
              <w:t>20</w:t>
            </w:r>
          </w:p>
        </w:tc>
        <w:tc>
          <w:tcPr>
            <w:tcW w:w="3992" w:type="dxa"/>
            <w:tcBorders>
              <w:top w:val="single" w:sz="4" w:space="0" w:color="auto"/>
              <w:left w:val="single" w:sz="4" w:space="0" w:color="auto"/>
              <w:bottom w:val="single" w:sz="4" w:space="0" w:color="auto"/>
              <w:right w:val="single" w:sz="4" w:space="0" w:color="auto"/>
            </w:tcBorders>
            <w:vAlign w:val="center"/>
          </w:tcPr>
          <w:p w:rsidR="0039265F" w:rsidRPr="00520927" w:rsidRDefault="0039265F" w:rsidP="00767CA0">
            <w:pPr>
              <w:jc w:val="both"/>
              <w:rPr>
                <w:b/>
                <w:bCs/>
                <w:iCs/>
                <w:strike/>
                <w:sz w:val="18"/>
                <w:szCs w:val="18"/>
              </w:rPr>
            </w:pPr>
            <w:r w:rsidRPr="00520927">
              <w:rPr>
                <w:sz w:val="18"/>
                <w:szCs w:val="18"/>
                <w:lang w:eastAsia="tr-TR"/>
              </w:rPr>
              <w:t>Siklopentolat HCL, Tropikamid, Fenilefrin HCL içeren göz damlaları</w:t>
            </w:r>
          </w:p>
        </w:tc>
        <w:tc>
          <w:tcPr>
            <w:tcW w:w="3203" w:type="dxa"/>
            <w:tcBorders>
              <w:top w:val="single" w:sz="4" w:space="0" w:color="auto"/>
              <w:left w:val="single" w:sz="4" w:space="0" w:color="auto"/>
              <w:bottom w:val="single" w:sz="4" w:space="0" w:color="auto"/>
              <w:right w:val="single" w:sz="4" w:space="0" w:color="auto"/>
            </w:tcBorders>
            <w:vAlign w:val="center"/>
          </w:tcPr>
          <w:p w:rsidR="0039265F" w:rsidRPr="00520927" w:rsidRDefault="0039265F" w:rsidP="009F67E3">
            <w:pPr>
              <w:jc w:val="both"/>
              <w:rPr>
                <w:sz w:val="18"/>
                <w:szCs w:val="18"/>
                <w:lang w:eastAsia="tr-TR"/>
              </w:rPr>
            </w:pPr>
            <w:r w:rsidRPr="00520927">
              <w:rPr>
                <w:sz w:val="18"/>
                <w:szCs w:val="18"/>
                <w:lang w:eastAsia="tr-TR"/>
              </w:rPr>
              <w:t>Göz hastalıkları uzman hekimlerince reçetelenir. (Sağlık Bakanlığınca belirlenen diğer kurallara uyulacaktır.)</w:t>
            </w:r>
          </w:p>
          <w:p w:rsidR="0039265F" w:rsidRPr="00520927" w:rsidRDefault="0039265F" w:rsidP="00767CA0">
            <w:pPr>
              <w:autoSpaceDE w:val="0"/>
              <w:autoSpaceDN w:val="0"/>
              <w:adjustRightInd w:val="0"/>
              <w:rPr>
                <w:bCs/>
                <w:iCs/>
                <w:strike/>
                <w:sz w:val="18"/>
                <w:szCs w:val="18"/>
              </w:rPr>
            </w:pPr>
          </w:p>
        </w:tc>
      </w:tr>
      <w:tr w:rsidR="0039265F"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39265F" w:rsidRPr="00520927" w:rsidRDefault="0039265F" w:rsidP="005D0EAD">
            <w:pPr>
              <w:outlineLvl w:val="6"/>
              <w:rPr>
                <w:b/>
                <w:sz w:val="18"/>
                <w:szCs w:val="18"/>
                <w:lang w:eastAsia="tr-TR"/>
              </w:rPr>
            </w:pPr>
            <w:r w:rsidRPr="00520927">
              <w:rPr>
                <w:b/>
                <w:sz w:val="18"/>
                <w:szCs w:val="18"/>
                <w:lang w:eastAsia="tr-TR"/>
              </w:rPr>
              <w:t>21</w:t>
            </w:r>
          </w:p>
        </w:tc>
        <w:tc>
          <w:tcPr>
            <w:tcW w:w="3992" w:type="dxa"/>
            <w:tcBorders>
              <w:top w:val="single" w:sz="4" w:space="0" w:color="auto"/>
              <w:left w:val="single" w:sz="4" w:space="0" w:color="auto"/>
              <w:bottom w:val="single" w:sz="4" w:space="0" w:color="auto"/>
              <w:right w:val="single" w:sz="4" w:space="0" w:color="auto"/>
            </w:tcBorders>
            <w:vAlign w:val="center"/>
          </w:tcPr>
          <w:p w:rsidR="0039265F" w:rsidRPr="00520927" w:rsidRDefault="0039265F" w:rsidP="00767CA0">
            <w:pPr>
              <w:jc w:val="both"/>
              <w:rPr>
                <w:sz w:val="18"/>
                <w:szCs w:val="18"/>
                <w:lang w:eastAsia="tr-TR"/>
              </w:rPr>
            </w:pPr>
            <w:r w:rsidRPr="00520927">
              <w:rPr>
                <w:sz w:val="18"/>
                <w:szCs w:val="18"/>
                <w:lang w:eastAsia="tr-TR"/>
              </w:rPr>
              <w:t>Albendazol</w:t>
            </w:r>
          </w:p>
        </w:tc>
        <w:tc>
          <w:tcPr>
            <w:tcW w:w="3203" w:type="dxa"/>
            <w:tcBorders>
              <w:top w:val="single" w:sz="4" w:space="0" w:color="auto"/>
              <w:left w:val="single" w:sz="4" w:space="0" w:color="auto"/>
              <w:bottom w:val="single" w:sz="4" w:space="0" w:color="auto"/>
              <w:right w:val="single" w:sz="4" w:space="0" w:color="auto"/>
            </w:tcBorders>
            <w:vAlign w:val="center"/>
          </w:tcPr>
          <w:p w:rsidR="0039265F" w:rsidRPr="00520927" w:rsidRDefault="0039265F" w:rsidP="00767CA0">
            <w:pPr>
              <w:autoSpaceDE w:val="0"/>
              <w:autoSpaceDN w:val="0"/>
              <w:adjustRightInd w:val="0"/>
              <w:rPr>
                <w:b/>
                <w:sz w:val="18"/>
                <w:szCs w:val="18"/>
              </w:rPr>
            </w:pPr>
            <w:r w:rsidRPr="00520927">
              <w:rPr>
                <w:sz w:val="18"/>
                <w:szCs w:val="18"/>
              </w:rPr>
              <w:t>400 Mg lık formlarının büyük ambalajları yalnızca “Kisthidatik ve nösistisarkosis hastalığı” endikasyonlarında ödenir.</w:t>
            </w:r>
          </w:p>
        </w:tc>
      </w:tr>
      <w:tr w:rsidR="0039265F" w:rsidRPr="00520927" w:rsidTr="008C2EA5">
        <w:trPr>
          <w:cantSplit/>
          <w:trHeight w:val="20"/>
        </w:trPr>
        <w:tc>
          <w:tcPr>
            <w:tcW w:w="1625" w:type="dxa"/>
            <w:tcBorders>
              <w:top w:val="single" w:sz="4" w:space="0" w:color="auto"/>
              <w:left w:val="single" w:sz="4" w:space="0" w:color="auto"/>
              <w:bottom w:val="single" w:sz="4" w:space="0" w:color="auto"/>
              <w:right w:val="single" w:sz="4" w:space="0" w:color="auto"/>
            </w:tcBorders>
            <w:vAlign w:val="center"/>
          </w:tcPr>
          <w:p w:rsidR="0039265F" w:rsidRPr="00520927" w:rsidRDefault="00AF417C" w:rsidP="00AF417C">
            <w:pPr>
              <w:jc w:val="both"/>
              <w:outlineLvl w:val="6"/>
              <w:rPr>
                <w:color w:val="008000"/>
                <w:sz w:val="18"/>
                <w:szCs w:val="18"/>
                <w:lang w:eastAsia="tr-TR"/>
              </w:rPr>
            </w:pPr>
            <w:r w:rsidRPr="00520927">
              <w:rPr>
                <w:b/>
                <w:sz w:val="18"/>
                <w:szCs w:val="18"/>
                <w:lang w:eastAsia="tr-TR"/>
              </w:rPr>
              <w:t>22</w:t>
            </w:r>
          </w:p>
        </w:tc>
        <w:tc>
          <w:tcPr>
            <w:tcW w:w="3992" w:type="dxa"/>
            <w:tcBorders>
              <w:top w:val="single" w:sz="4" w:space="0" w:color="auto"/>
              <w:left w:val="single" w:sz="4" w:space="0" w:color="auto"/>
              <w:bottom w:val="single" w:sz="4" w:space="0" w:color="auto"/>
              <w:right w:val="single" w:sz="4" w:space="0" w:color="auto"/>
            </w:tcBorders>
            <w:vAlign w:val="center"/>
          </w:tcPr>
          <w:p w:rsidR="0039265F" w:rsidRPr="00520927" w:rsidRDefault="0039265F" w:rsidP="009F67E3">
            <w:pPr>
              <w:rPr>
                <w:color w:val="008000"/>
                <w:sz w:val="18"/>
                <w:szCs w:val="18"/>
                <w:lang w:eastAsia="tr-TR"/>
              </w:rPr>
            </w:pPr>
            <w:r w:rsidRPr="00520927">
              <w:rPr>
                <w:sz w:val="18"/>
                <w:szCs w:val="18"/>
                <w:lang w:eastAsia="tr-TR"/>
              </w:rPr>
              <w:t>Rifaksimin (Yalnızca intestinal aşırı çoğalma sendromu, hepatik ensefalopati, kolonun semptomatik komplike olmayan divertiküler hastalığı, kronik bağırsak inflamasyonu gibi rifaksimine duyarlı bakteriler tarafından desteklenen GI hastalıkların tedavisi ve kolorektal cerrahide enfektif komplikasyonların proflaksisi endikasyonlarında)</w:t>
            </w:r>
          </w:p>
        </w:tc>
        <w:tc>
          <w:tcPr>
            <w:tcW w:w="3203" w:type="dxa"/>
            <w:tcBorders>
              <w:top w:val="single" w:sz="4" w:space="0" w:color="auto"/>
              <w:left w:val="single" w:sz="4" w:space="0" w:color="auto"/>
              <w:bottom w:val="single" w:sz="4" w:space="0" w:color="auto"/>
              <w:right w:val="single" w:sz="4" w:space="0" w:color="auto"/>
            </w:tcBorders>
            <w:vAlign w:val="center"/>
          </w:tcPr>
          <w:p w:rsidR="0039265F" w:rsidRPr="00520927" w:rsidRDefault="0039265F" w:rsidP="00767CA0">
            <w:pPr>
              <w:autoSpaceDE w:val="0"/>
              <w:autoSpaceDN w:val="0"/>
              <w:adjustRightInd w:val="0"/>
              <w:rPr>
                <w:sz w:val="18"/>
                <w:szCs w:val="18"/>
                <w:lang w:eastAsia="tr-TR"/>
              </w:rPr>
            </w:pPr>
            <w:r w:rsidRPr="00520927">
              <w:rPr>
                <w:b/>
                <w:sz w:val="18"/>
                <w:szCs w:val="18"/>
              </w:rPr>
              <w:t>UH-P</w:t>
            </w:r>
          </w:p>
        </w:tc>
      </w:tr>
      <w:tr w:rsidR="009727A5" w:rsidRPr="00520927" w:rsidTr="009727A5">
        <w:trPr>
          <w:cantSplit/>
          <w:trHeight w:val="966"/>
        </w:trPr>
        <w:tc>
          <w:tcPr>
            <w:tcW w:w="1625" w:type="dxa"/>
            <w:tcBorders>
              <w:top w:val="single" w:sz="4" w:space="0" w:color="auto"/>
              <w:left w:val="single" w:sz="4" w:space="0" w:color="auto"/>
              <w:bottom w:val="single" w:sz="4" w:space="0" w:color="auto"/>
              <w:right w:val="single" w:sz="4" w:space="0" w:color="auto"/>
            </w:tcBorders>
            <w:vAlign w:val="center"/>
          </w:tcPr>
          <w:p w:rsidR="009727A5" w:rsidRPr="00FA7049" w:rsidRDefault="009727A5" w:rsidP="001E3854">
            <w:pPr>
              <w:spacing w:after="200" w:line="276" w:lineRule="auto"/>
              <w:rPr>
                <w:b/>
                <w:sz w:val="18"/>
                <w:szCs w:val="18"/>
                <w:lang w:eastAsia="tr-TR"/>
              </w:rPr>
            </w:pPr>
            <w:r w:rsidRPr="00FA7049">
              <w:rPr>
                <w:rFonts w:eastAsiaTheme="minorHAnsi"/>
                <w:b/>
                <w:bCs/>
                <w:color w:val="FF0000"/>
                <w:sz w:val="18"/>
                <w:szCs w:val="18"/>
              </w:rPr>
              <w:t>2</w:t>
            </w:r>
            <w:r w:rsidR="00744D15">
              <w:rPr>
                <w:rFonts w:eastAsiaTheme="minorHAnsi"/>
                <w:b/>
                <w:bCs/>
                <w:color w:val="FF0000"/>
                <w:sz w:val="18"/>
                <w:szCs w:val="18"/>
              </w:rPr>
              <w:t>3                            (Ek</w:t>
            </w:r>
            <w:r w:rsidRPr="00FA7049">
              <w:rPr>
                <w:rFonts w:eastAsiaTheme="minorHAnsi"/>
                <w:b/>
                <w:bCs/>
                <w:color w:val="FF0000"/>
                <w:sz w:val="18"/>
                <w:szCs w:val="18"/>
              </w:rPr>
              <w:t>: RG-</w:t>
            </w:r>
            <w:r w:rsidR="009E4C8C" w:rsidRPr="00FA7049">
              <w:rPr>
                <w:rFonts w:eastAsiaTheme="minorHAnsi"/>
                <w:b/>
                <w:bCs/>
                <w:color w:val="FF0000"/>
                <w:sz w:val="18"/>
                <w:szCs w:val="18"/>
              </w:rPr>
              <w:t>1</w:t>
            </w:r>
            <w:r w:rsidR="001E3854" w:rsidRPr="00FA7049">
              <w:rPr>
                <w:rFonts w:eastAsiaTheme="minorHAnsi"/>
                <w:b/>
                <w:bCs/>
                <w:color w:val="FF0000"/>
                <w:sz w:val="18"/>
                <w:szCs w:val="18"/>
              </w:rPr>
              <w:t>8</w:t>
            </w:r>
            <w:r w:rsidRPr="00FA7049">
              <w:rPr>
                <w:rFonts w:eastAsiaTheme="minorHAnsi"/>
                <w:b/>
                <w:bCs/>
                <w:color w:val="FF0000"/>
                <w:sz w:val="18"/>
                <w:szCs w:val="18"/>
              </w:rPr>
              <w:t>/02/2017-</w:t>
            </w:r>
            <w:r w:rsidR="009E4C8C" w:rsidRPr="00FA7049">
              <w:rPr>
                <w:rFonts w:eastAsiaTheme="minorHAnsi"/>
                <w:b/>
                <w:bCs/>
                <w:color w:val="FF0000"/>
                <w:sz w:val="18"/>
                <w:szCs w:val="18"/>
              </w:rPr>
              <w:t>2998</w:t>
            </w:r>
            <w:r w:rsidR="001E3854" w:rsidRPr="00FA7049">
              <w:rPr>
                <w:rFonts w:eastAsiaTheme="minorHAnsi"/>
                <w:b/>
                <w:bCs/>
                <w:color w:val="FF0000"/>
                <w:sz w:val="18"/>
                <w:szCs w:val="18"/>
              </w:rPr>
              <w:t>3</w:t>
            </w:r>
            <w:r w:rsidRPr="00FA7049">
              <w:rPr>
                <w:rFonts w:eastAsiaTheme="minorHAnsi"/>
                <w:b/>
                <w:bCs/>
                <w:color w:val="FF0000"/>
                <w:sz w:val="18"/>
                <w:szCs w:val="18"/>
              </w:rPr>
              <w:t>/1</w:t>
            </w:r>
            <w:r w:rsidR="009E4C8C" w:rsidRPr="00FA7049">
              <w:rPr>
                <w:rFonts w:eastAsiaTheme="minorHAnsi"/>
                <w:b/>
                <w:bCs/>
                <w:color w:val="FF0000"/>
                <w:sz w:val="18"/>
                <w:szCs w:val="18"/>
              </w:rPr>
              <w:t>9</w:t>
            </w:r>
            <w:r w:rsidRPr="00FA7049">
              <w:rPr>
                <w:rFonts w:eastAsiaTheme="minorHAnsi"/>
                <w:b/>
                <w:bCs/>
                <w:color w:val="FF0000"/>
                <w:sz w:val="18"/>
                <w:szCs w:val="18"/>
              </w:rPr>
              <w:t xml:space="preserve"> md. </w:t>
            </w:r>
            <w:r w:rsidRPr="00FA7049">
              <w:rPr>
                <w:rFonts w:eastAsiaTheme="minorEastAsia"/>
                <w:b/>
                <w:color w:val="FF0000"/>
                <w:sz w:val="18"/>
                <w:szCs w:val="18"/>
              </w:rPr>
              <w:t xml:space="preserve">Yürürlük: </w:t>
            </w:r>
            <w:r w:rsidR="001E3854" w:rsidRPr="00FA7049">
              <w:rPr>
                <w:rFonts w:eastAsiaTheme="minorEastAsia"/>
                <w:b/>
                <w:color w:val="FF0000"/>
                <w:sz w:val="18"/>
                <w:szCs w:val="18"/>
              </w:rPr>
              <w:t>01</w:t>
            </w:r>
            <w:r w:rsidRPr="00FA7049">
              <w:rPr>
                <w:rFonts w:eastAsiaTheme="minorEastAsia"/>
                <w:b/>
                <w:color w:val="FF0000"/>
                <w:sz w:val="18"/>
                <w:szCs w:val="18"/>
              </w:rPr>
              <w:t>/0</w:t>
            </w:r>
            <w:r w:rsidR="001E3854" w:rsidRPr="00FA7049">
              <w:rPr>
                <w:rFonts w:eastAsiaTheme="minorEastAsia"/>
                <w:b/>
                <w:color w:val="FF0000"/>
                <w:sz w:val="18"/>
                <w:szCs w:val="18"/>
              </w:rPr>
              <w:t>3</w:t>
            </w:r>
            <w:r w:rsidRPr="00FA7049">
              <w:rPr>
                <w:rFonts w:eastAsiaTheme="minorEastAsia"/>
                <w:b/>
                <w:color w:val="FF0000"/>
                <w:sz w:val="18"/>
                <w:szCs w:val="18"/>
              </w:rPr>
              <w:t>/2017</w:t>
            </w:r>
            <w:r w:rsidR="009E4C8C" w:rsidRPr="00FA7049">
              <w:rPr>
                <w:rFonts w:eastAsiaTheme="minorEastAsia"/>
                <w:b/>
                <w:color w:val="FF0000"/>
                <w:sz w:val="18"/>
                <w:szCs w:val="18"/>
              </w:rPr>
              <w:t>)</w:t>
            </w:r>
          </w:p>
        </w:tc>
        <w:tc>
          <w:tcPr>
            <w:tcW w:w="3992" w:type="dxa"/>
            <w:tcBorders>
              <w:top w:val="single" w:sz="4" w:space="0" w:color="auto"/>
              <w:left w:val="single" w:sz="4" w:space="0" w:color="auto"/>
              <w:bottom w:val="single" w:sz="4" w:space="0" w:color="auto"/>
              <w:right w:val="single" w:sz="4" w:space="0" w:color="auto"/>
            </w:tcBorders>
            <w:vAlign w:val="center"/>
          </w:tcPr>
          <w:p w:rsidR="009727A5" w:rsidRPr="009727A5" w:rsidRDefault="009727A5" w:rsidP="009F67E3">
            <w:pPr>
              <w:rPr>
                <w:color w:val="FF0000"/>
                <w:sz w:val="18"/>
                <w:szCs w:val="18"/>
                <w:lang w:eastAsia="tr-TR"/>
              </w:rPr>
            </w:pPr>
            <w:r w:rsidRPr="009727A5">
              <w:rPr>
                <w:bCs/>
                <w:color w:val="FF0000"/>
                <w:sz w:val="18"/>
                <w:szCs w:val="18"/>
                <w:lang w:eastAsia="tr-TR"/>
              </w:rPr>
              <w:t>Fenspirid hidroklorür</w:t>
            </w:r>
          </w:p>
        </w:tc>
        <w:tc>
          <w:tcPr>
            <w:tcW w:w="3203" w:type="dxa"/>
            <w:tcBorders>
              <w:top w:val="single" w:sz="4" w:space="0" w:color="auto"/>
              <w:left w:val="single" w:sz="4" w:space="0" w:color="auto"/>
              <w:bottom w:val="single" w:sz="4" w:space="0" w:color="auto"/>
              <w:right w:val="single" w:sz="4" w:space="0" w:color="auto"/>
            </w:tcBorders>
            <w:vAlign w:val="center"/>
          </w:tcPr>
          <w:p w:rsidR="009727A5" w:rsidRPr="009727A5" w:rsidRDefault="009727A5" w:rsidP="009727A5">
            <w:pPr>
              <w:autoSpaceDE w:val="0"/>
              <w:autoSpaceDN w:val="0"/>
              <w:adjustRightInd w:val="0"/>
              <w:jc w:val="both"/>
              <w:rPr>
                <w:b/>
                <w:color w:val="FF0000"/>
                <w:sz w:val="18"/>
                <w:szCs w:val="18"/>
              </w:rPr>
            </w:pPr>
            <w:r w:rsidRPr="009727A5">
              <w:rPr>
                <w:bCs/>
                <w:color w:val="FF0000"/>
                <w:sz w:val="18"/>
                <w:szCs w:val="18"/>
                <w:lang w:eastAsia="tr-TR"/>
              </w:rPr>
              <w:t>Nazal preparatlar, obstruktif solunum yolu hastalıklarında kullanılan ilaçlar, öksürük ve soğuk algınlığı preparatları ve sistemik kullanılan antihistaminikler grubunda (R01, R03, R05, R06 ATC grupları) yer alan ilaçlarla birlikte kullanımı ödenmez.</w:t>
            </w:r>
          </w:p>
        </w:tc>
      </w:tr>
      <w:tr w:rsidR="00AF417C" w:rsidRPr="00520927" w:rsidTr="00953182">
        <w:trPr>
          <w:cantSplit/>
          <w:trHeight w:val="966"/>
        </w:trPr>
        <w:tc>
          <w:tcPr>
            <w:tcW w:w="1625" w:type="dxa"/>
            <w:tcBorders>
              <w:top w:val="single" w:sz="4" w:space="0" w:color="auto"/>
              <w:left w:val="single" w:sz="4" w:space="0" w:color="auto"/>
              <w:bottom w:val="single" w:sz="4" w:space="0" w:color="auto"/>
              <w:right w:val="single" w:sz="4" w:space="0" w:color="auto"/>
            </w:tcBorders>
          </w:tcPr>
          <w:p w:rsidR="00AF417C" w:rsidRPr="000E72F2" w:rsidRDefault="00AF417C" w:rsidP="00AF417C">
            <w:pPr>
              <w:rPr>
                <w:b/>
                <w:color w:val="FF0000"/>
                <w:sz w:val="18"/>
                <w:szCs w:val="18"/>
              </w:rPr>
            </w:pPr>
            <w:r w:rsidRPr="000E72F2">
              <w:rPr>
                <w:b/>
                <w:color w:val="FF0000"/>
                <w:sz w:val="18"/>
                <w:szCs w:val="18"/>
              </w:rPr>
              <w:lastRenderedPageBreak/>
              <w:t>24</w:t>
            </w:r>
          </w:p>
          <w:p w:rsidR="00AF417C" w:rsidRPr="000E72F2" w:rsidRDefault="00D01E81" w:rsidP="00AF417C">
            <w:pPr>
              <w:rPr>
                <w:b/>
                <w:color w:val="FF0000"/>
                <w:sz w:val="18"/>
                <w:szCs w:val="18"/>
              </w:rPr>
            </w:pPr>
            <w:r>
              <w:rPr>
                <w:b/>
                <w:color w:val="FF0000"/>
                <w:sz w:val="18"/>
                <w:szCs w:val="18"/>
              </w:rPr>
              <w:t>(Ek</w:t>
            </w:r>
            <w:r w:rsidR="00AF417C" w:rsidRPr="000E72F2">
              <w:rPr>
                <w:b/>
                <w:color w:val="FF0000"/>
                <w:sz w:val="18"/>
                <w:szCs w:val="18"/>
              </w:rPr>
              <w:t>:</w:t>
            </w:r>
            <w:r w:rsidR="00A12CF7" w:rsidRPr="000E72F2">
              <w:rPr>
                <w:b/>
                <w:color w:val="FF0000"/>
                <w:sz w:val="18"/>
                <w:szCs w:val="18"/>
              </w:rPr>
              <w:t xml:space="preserve"> </w:t>
            </w:r>
            <w:r w:rsidR="00AF417C" w:rsidRPr="000E72F2">
              <w:rPr>
                <w:b/>
                <w:color w:val="FF0000"/>
                <w:sz w:val="18"/>
                <w:szCs w:val="18"/>
              </w:rPr>
              <w:t>RG-21/03/2018</w:t>
            </w:r>
            <w:r w:rsidR="00A12CF7" w:rsidRPr="000E72F2">
              <w:rPr>
                <w:b/>
                <w:color w:val="FF0000"/>
                <w:sz w:val="18"/>
                <w:szCs w:val="18"/>
              </w:rPr>
              <w:t xml:space="preserve"> </w:t>
            </w:r>
            <w:r w:rsidR="00AF417C" w:rsidRPr="000E72F2">
              <w:rPr>
                <w:b/>
                <w:color w:val="FF0000"/>
                <w:sz w:val="18"/>
                <w:szCs w:val="18"/>
              </w:rPr>
              <w:t>-30367/ 38-b md. Yürürlük: 01/04/2018)</w:t>
            </w:r>
          </w:p>
        </w:tc>
        <w:tc>
          <w:tcPr>
            <w:tcW w:w="3992" w:type="dxa"/>
            <w:tcBorders>
              <w:top w:val="single" w:sz="4" w:space="0" w:color="auto"/>
              <w:left w:val="single" w:sz="4" w:space="0" w:color="auto"/>
              <w:bottom w:val="single" w:sz="4" w:space="0" w:color="auto"/>
              <w:right w:val="single" w:sz="4" w:space="0" w:color="auto"/>
            </w:tcBorders>
          </w:tcPr>
          <w:p w:rsidR="000E72F2" w:rsidRDefault="000E72F2" w:rsidP="00AF417C">
            <w:pPr>
              <w:rPr>
                <w:bCs/>
                <w:color w:val="FF0000"/>
                <w:sz w:val="18"/>
                <w:szCs w:val="18"/>
                <w:lang w:eastAsia="tr-TR"/>
              </w:rPr>
            </w:pPr>
          </w:p>
          <w:p w:rsidR="00AF417C" w:rsidRPr="000E72F2" w:rsidRDefault="00AF417C" w:rsidP="00AF417C">
            <w:pPr>
              <w:rPr>
                <w:color w:val="FF0000"/>
                <w:sz w:val="18"/>
                <w:szCs w:val="18"/>
              </w:rPr>
            </w:pPr>
            <w:r w:rsidRPr="000E72F2">
              <w:rPr>
                <w:bCs/>
                <w:color w:val="FF0000"/>
                <w:sz w:val="18"/>
                <w:szCs w:val="18"/>
                <w:lang w:eastAsia="tr-TR"/>
              </w:rPr>
              <w:t>Kalsiyum karbonat + kolekalsiferol (vitamin D3) + genistein</w:t>
            </w:r>
          </w:p>
        </w:tc>
        <w:tc>
          <w:tcPr>
            <w:tcW w:w="3203" w:type="dxa"/>
            <w:tcBorders>
              <w:top w:val="single" w:sz="4" w:space="0" w:color="auto"/>
              <w:left w:val="single" w:sz="4" w:space="0" w:color="auto"/>
              <w:bottom w:val="single" w:sz="4" w:space="0" w:color="auto"/>
              <w:right w:val="single" w:sz="4" w:space="0" w:color="auto"/>
            </w:tcBorders>
          </w:tcPr>
          <w:p w:rsidR="00AF417C" w:rsidRPr="000E72F2" w:rsidRDefault="00AF417C" w:rsidP="00AF417C">
            <w:pPr>
              <w:rPr>
                <w:color w:val="FF0000"/>
                <w:sz w:val="18"/>
                <w:szCs w:val="18"/>
              </w:rPr>
            </w:pPr>
            <w:r w:rsidRPr="000E72F2">
              <w:rPr>
                <w:color w:val="FF0000"/>
                <w:sz w:val="18"/>
                <w:szCs w:val="18"/>
              </w:rPr>
              <w:t>Yalnızca postmenopozal osteoporoz endikasyonunda bedeli Kurumca karşılanır.</w:t>
            </w:r>
          </w:p>
        </w:tc>
      </w:tr>
      <w:tr w:rsidR="00B34A87" w:rsidRPr="00520927" w:rsidTr="00953182">
        <w:trPr>
          <w:cantSplit/>
          <w:trHeight w:val="966"/>
        </w:trPr>
        <w:tc>
          <w:tcPr>
            <w:tcW w:w="1625" w:type="dxa"/>
            <w:tcBorders>
              <w:top w:val="single" w:sz="4" w:space="0" w:color="auto"/>
              <w:left w:val="single" w:sz="4" w:space="0" w:color="auto"/>
              <w:bottom w:val="single" w:sz="4" w:space="0" w:color="auto"/>
              <w:right w:val="single" w:sz="4" w:space="0" w:color="auto"/>
            </w:tcBorders>
          </w:tcPr>
          <w:p w:rsidR="00B34A87" w:rsidRPr="000E72F2" w:rsidRDefault="00B34A87" w:rsidP="00B34A87">
            <w:pPr>
              <w:rPr>
                <w:b/>
                <w:color w:val="FF0000"/>
                <w:sz w:val="18"/>
                <w:szCs w:val="18"/>
              </w:rPr>
            </w:pPr>
            <w:r>
              <w:rPr>
                <w:b/>
                <w:color w:val="FF0000"/>
                <w:sz w:val="18"/>
                <w:szCs w:val="18"/>
              </w:rPr>
              <w:t>25</w:t>
            </w:r>
          </w:p>
          <w:p w:rsidR="00B34A87" w:rsidRPr="000E72F2" w:rsidRDefault="00B34A87" w:rsidP="00B34A87">
            <w:pPr>
              <w:rPr>
                <w:b/>
                <w:color w:val="FF0000"/>
                <w:sz w:val="18"/>
                <w:szCs w:val="18"/>
              </w:rPr>
            </w:pPr>
            <w:r>
              <w:rPr>
                <w:b/>
                <w:color w:val="FF0000"/>
                <w:sz w:val="18"/>
                <w:szCs w:val="18"/>
              </w:rPr>
              <w:t>(Ek</w:t>
            </w:r>
            <w:r w:rsidRPr="000E72F2">
              <w:rPr>
                <w:b/>
                <w:color w:val="FF0000"/>
                <w:sz w:val="18"/>
                <w:szCs w:val="18"/>
              </w:rPr>
              <w:t xml:space="preserve">: </w:t>
            </w:r>
            <w:r>
              <w:rPr>
                <w:b/>
                <w:color w:val="FF0000"/>
                <w:sz w:val="18"/>
                <w:szCs w:val="18"/>
              </w:rPr>
              <w:t>RG-10</w:t>
            </w:r>
            <w:r w:rsidRPr="000E72F2">
              <w:rPr>
                <w:b/>
                <w:color w:val="FF0000"/>
                <w:sz w:val="18"/>
                <w:szCs w:val="18"/>
              </w:rPr>
              <w:t>/0</w:t>
            </w:r>
            <w:r>
              <w:rPr>
                <w:b/>
                <w:color w:val="FF0000"/>
                <w:sz w:val="18"/>
                <w:szCs w:val="18"/>
              </w:rPr>
              <w:t>5</w:t>
            </w:r>
            <w:r w:rsidRPr="000E72F2">
              <w:rPr>
                <w:b/>
                <w:color w:val="FF0000"/>
                <w:sz w:val="18"/>
                <w:szCs w:val="18"/>
              </w:rPr>
              <w:t>/2018 -30</w:t>
            </w:r>
            <w:r>
              <w:rPr>
                <w:b/>
                <w:color w:val="FF0000"/>
                <w:sz w:val="18"/>
                <w:szCs w:val="18"/>
              </w:rPr>
              <w:t>417</w:t>
            </w:r>
            <w:r w:rsidRPr="000E72F2">
              <w:rPr>
                <w:b/>
                <w:color w:val="FF0000"/>
                <w:sz w:val="18"/>
                <w:szCs w:val="18"/>
              </w:rPr>
              <w:t xml:space="preserve">/ </w:t>
            </w:r>
            <w:r>
              <w:rPr>
                <w:b/>
                <w:color w:val="FF0000"/>
                <w:sz w:val="18"/>
                <w:szCs w:val="18"/>
              </w:rPr>
              <w:t>29</w:t>
            </w:r>
            <w:r w:rsidRPr="000E72F2">
              <w:rPr>
                <w:b/>
                <w:color w:val="FF0000"/>
                <w:sz w:val="18"/>
                <w:szCs w:val="18"/>
              </w:rPr>
              <w:t>-</w:t>
            </w:r>
            <w:r>
              <w:rPr>
                <w:b/>
                <w:color w:val="FF0000"/>
                <w:sz w:val="18"/>
                <w:szCs w:val="18"/>
              </w:rPr>
              <w:t>c</w:t>
            </w:r>
            <w:r w:rsidRPr="000E72F2">
              <w:rPr>
                <w:b/>
                <w:color w:val="FF0000"/>
                <w:sz w:val="18"/>
                <w:szCs w:val="18"/>
              </w:rPr>
              <w:t xml:space="preserve"> md. Yürürlük: </w:t>
            </w:r>
            <w:r>
              <w:rPr>
                <w:b/>
                <w:color w:val="FF0000"/>
                <w:sz w:val="18"/>
                <w:szCs w:val="18"/>
              </w:rPr>
              <w:t>18</w:t>
            </w:r>
            <w:r w:rsidRPr="000E72F2">
              <w:rPr>
                <w:b/>
                <w:color w:val="FF0000"/>
                <w:sz w:val="18"/>
                <w:szCs w:val="18"/>
              </w:rPr>
              <w:t>/0</w:t>
            </w:r>
            <w:r>
              <w:rPr>
                <w:b/>
                <w:color w:val="FF0000"/>
                <w:sz w:val="18"/>
                <w:szCs w:val="18"/>
              </w:rPr>
              <w:t>5</w:t>
            </w:r>
            <w:r w:rsidRPr="000E72F2">
              <w:rPr>
                <w:b/>
                <w:color w:val="FF0000"/>
                <w:sz w:val="18"/>
                <w:szCs w:val="18"/>
              </w:rPr>
              <w:t>/2018)</w:t>
            </w:r>
          </w:p>
        </w:tc>
        <w:tc>
          <w:tcPr>
            <w:tcW w:w="3992" w:type="dxa"/>
            <w:tcBorders>
              <w:top w:val="single" w:sz="4" w:space="0" w:color="auto"/>
              <w:left w:val="single" w:sz="4" w:space="0" w:color="auto"/>
              <w:bottom w:val="single" w:sz="4" w:space="0" w:color="auto"/>
              <w:right w:val="single" w:sz="4" w:space="0" w:color="auto"/>
            </w:tcBorders>
          </w:tcPr>
          <w:p w:rsidR="00F50C2D" w:rsidRDefault="00F50C2D" w:rsidP="00AF417C">
            <w:pPr>
              <w:rPr>
                <w:bCs/>
                <w:color w:val="FF0000"/>
                <w:sz w:val="18"/>
                <w:szCs w:val="18"/>
                <w:lang w:eastAsia="tr-TR"/>
              </w:rPr>
            </w:pPr>
          </w:p>
          <w:p w:rsidR="00F50C2D" w:rsidRDefault="00F50C2D" w:rsidP="00AF417C">
            <w:pPr>
              <w:rPr>
                <w:bCs/>
                <w:color w:val="FF0000"/>
                <w:sz w:val="18"/>
                <w:szCs w:val="18"/>
                <w:lang w:eastAsia="tr-TR"/>
              </w:rPr>
            </w:pPr>
          </w:p>
          <w:p w:rsidR="00B34A87" w:rsidRDefault="00F50C2D" w:rsidP="00AF417C">
            <w:pPr>
              <w:rPr>
                <w:bCs/>
                <w:color w:val="FF0000"/>
                <w:sz w:val="18"/>
                <w:szCs w:val="18"/>
                <w:lang w:eastAsia="tr-TR"/>
              </w:rPr>
            </w:pPr>
            <w:r w:rsidRPr="00F50C2D">
              <w:rPr>
                <w:bCs/>
                <w:color w:val="FF0000"/>
                <w:sz w:val="18"/>
                <w:szCs w:val="18"/>
                <w:lang w:eastAsia="tr-TR"/>
              </w:rPr>
              <w:t>Diltiazem (topikal formları)</w:t>
            </w:r>
          </w:p>
        </w:tc>
        <w:tc>
          <w:tcPr>
            <w:tcW w:w="3203" w:type="dxa"/>
            <w:tcBorders>
              <w:top w:val="single" w:sz="4" w:space="0" w:color="auto"/>
              <w:left w:val="single" w:sz="4" w:space="0" w:color="auto"/>
              <w:bottom w:val="single" w:sz="4" w:space="0" w:color="auto"/>
              <w:right w:val="single" w:sz="4" w:space="0" w:color="auto"/>
            </w:tcBorders>
          </w:tcPr>
          <w:p w:rsidR="00643C6F" w:rsidRDefault="00643C6F" w:rsidP="00AF417C">
            <w:pPr>
              <w:rPr>
                <w:rFonts w:eastAsia="Calibri"/>
                <w:color w:val="FF0000"/>
                <w:sz w:val="18"/>
                <w:szCs w:val="18"/>
              </w:rPr>
            </w:pPr>
          </w:p>
          <w:p w:rsidR="00B34A87" w:rsidRPr="00643C6F" w:rsidRDefault="00643C6F" w:rsidP="00AF417C">
            <w:pPr>
              <w:rPr>
                <w:color w:val="FF0000"/>
                <w:sz w:val="18"/>
                <w:szCs w:val="18"/>
              </w:rPr>
            </w:pPr>
            <w:r w:rsidRPr="00643C6F">
              <w:rPr>
                <w:rFonts w:eastAsia="Calibri"/>
                <w:color w:val="FF0000"/>
                <w:sz w:val="18"/>
                <w:szCs w:val="18"/>
              </w:rPr>
              <w:t>Yalnızca genel cerrahi uzman hekimleri tarafından reçete edilmesi halinde bedelleri Kurumca karşılanır.</w:t>
            </w:r>
          </w:p>
        </w:tc>
      </w:tr>
      <w:tr w:rsidR="00527157" w:rsidRPr="00520927" w:rsidTr="00953182">
        <w:trPr>
          <w:cantSplit/>
          <w:trHeight w:val="966"/>
        </w:trPr>
        <w:tc>
          <w:tcPr>
            <w:tcW w:w="1625" w:type="dxa"/>
            <w:tcBorders>
              <w:top w:val="single" w:sz="4" w:space="0" w:color="auto"/>
              <w:left w:val="single" w:sz="4" w:space="0" w:color="auto"/>
              <w:bottom w:val="single" w:sz="4" w:space="0" w:color="auto"/>
              <w:right w:val="single" w:sz="4" w:space="0" w:color="auto"/>
            </w:tcBorders>
          </w:tcPr>
          <w:p w:rsidR="00527157" w:rsidRPr="000E72F2" w:rsidRDefault="00527157" w:rsidP="00527157">
            <w:pPr>
              <w:rPr>
                <w:b/>
                <w:color w:val="FF0000"/>
                <w:sz w:val="18"/>
                <w:szCs w:val="18"/>
              </w:rPr>
            </w:pPr>
            <w:r>
              <w:rPr>
                <w:b/>
                <w:color w:val="FF0000"/>
                <w:sz w:val="18"/>
                <w:szCs w:val="18"/>
              </w:rPr>
              <w:t>26</w:t>
            </w:r>
          </w:p>
          <w:p w:rsidR="00527157" w:rsidRDefault="00527157" w:rsidP="00527157">
            <w:pPr>
              <w:rPr>
                <w:b/>
                <w:color w:val="FF0000"/>
                <w:sz w:val="18"/>
                <w:szCs w:val="18"/>
              </w:rPr>
            </w:pPr>
            <w:r>
              <w:rPr>
                <w:b/>
                <w:color w:val="FF0000"/>
                <w:sz w:val="18"/>
                <w:szCs w:val="18"/>
              </w:rPr>
              <w:t>(Ek</w:t>
            </w:r>
            <w:r w:rsidRPr="000E72F2">
              <w:rPr>
                <w:b/>
                <w:color w:val="FF0000"/>
                <w:sz w:val="18"/>
                <w:szCs w:val="18"/>
              </w:rPr>
              <w:t xml:space="preserve">: </w:t>
            </w:r>
            <w:r>
              <w:rPr>
                <w:b/>
                <w:color w:val="FF0000"/>
                <w:sz w:val="18"/>
                <w:szCs w:val="18"/>
              </w:rPr>
              <w:t>RG-10</w:t>
            </w:r>
            <w:r w:rsidRPr="000E72F2">
              <w:rPr>
                <w:b/>
                <w:color w:val="FF0000"/>
                <w:sz w:val="18"/>
                <w:szCs w:val="18"/>
              </w:rPr>
              <w:t>/0</w:t>
            </w:r>
            <w:r>
              <w:rPr>
                <w:b/>
                <w:color w:val="FF0000"/>
                <w:sz w:val="18"/>
                <w:szCs w:val="18"/>
              </w:rPr>
              <w:t>5</w:t>
            </w:r>
            <w:r w:rsidRPr="000E72F2">
              <w:rPr>
                <w:b/>
                <w:color w:val="FF0000"/>
                <w:sz w:val="18"/>
                <w:szCs w:val="18"/>
              </w:rPr>
              <w:t>/2018 -30</w:t>
            </w:r>
            <w:r>
              <w:rPr>
                <w:b/>
                <w:color w:val="FF0000"/>
                <w:sz w:val="18"/>
                <w:szCs w:val="18"/>
              </w:rPr>
              <w:t>417</w:t>
            </w:r>
            <w:r w:rsidRPr="000E72F2">
              <w:rPr>
                <w:b/>
                <w:color w:val="FF0000"/>
                <w:sz w:val="18"/>
                <w:szCs w:val="18"/>
              </w:rPr>
              <w:t xml:space="preserve">/ </w:t>
            </w:r>
            <w:r>
              <w:rPr>
                <w:b/>
                <w:color w:val="FF0000"/>
                <w:sz w:val="18"/>
                <w:szCs w:val="18"/>
              </w:rPr>
              <w:t>29</w:t>
            </w:r>
            <w:r w:rsidRPr="000E72F2">
              <w:rPr>
                <w:b/>
                <w:color w:val="FF0000"/>
                <w:sz w:val="18"/>
                <w:szCs w:val="18"/>
              </w:rPr>
              <w:t>-</w:t>
            </w:r>
            <w:r>
              <w:rPr>
                <w:b/>
                <w:color w:val="FF0000"/>
                <w:sz w:val="18"/>
                <w:szCs w:val="18"/>
              </w:rPr>
              <w:t>c</w:t>
            </w:r>
            <w:r w:rsidRPr="000E72F2">
              <w:rPr>
                <w:b/>
                <w:color w:val="FF0000"/>
                <w:sz w:val="18"/>
                <w:szCs w:val="18"/>
              </w:rPr>
              <w:t xml:space="preserve"> md. Yürürlük: </w:t>
            </w:r>
            <w:r>
              <w:rPr>
                <w:b/>
                <w:color w:val="FF0000"/>
                <w:sz w:val="18"/>
                <w:szCs w:val="18"/>
              </w:rPr>
              <w:t>18</w:t>
            </w:r>
            <w:r w:rsidRPr="000E72F2">
              <w:rPr>
                <w:b/>
                <w:color w:val="FF0000"/>
                <w:sz w:val="18"/>
                <w:szCs w:val="18"/>
              </w:rPr>
              <w:t>/0</w:t>
            </w:r>
            <w:r>
              <w:rPr>
                <w:b/>
                <w:color w:val="FF0000"/>
                <w:sz w:val="18"/>
                <w:szCs w:val="18"/>
              </w:rPr>
              <w:t>5</w:t>
            </w:r>
            <w:r w:rsidRPr="000E72F2">
              <w:rPr>
                <w:b/>
                <w:color w:val="FF0000"/>
                <w:sz w:val="18"/>
                <w:szCs w:val="18"/>
              </w:rPr>
              <w:t>/2018)</w:t>
            </w:r>
          </w:p>
        </w:tc>
        <w:tc>
          <w:tcPr>
            <w:tcW w:w="3992" w:type="dxa"/>
            <w:tcBorders>
              <w:top w:val="single" w:sz="4" w:space="0" w:color="auto"/>
              <w:left w:val="single" w:sz="4" w:space="0" w:color="auto"/>
              <w:bottom w:val="single" w:sz="4" w:space="0" w:color="auto"/>
              <w:right w:val="single" w:sz="4" w:space="0" w:color="auto"/>
            </w:tcBorders>
          </w:tcPr>
          <w:p w:rsidR="00527157" w:rsidRDefault="00527157" w:rsidP="00AF417C">
            <w:pPr>
              <w:rPr>
                <w:rFonts w:eastAsia="Calibri"/>
                <w:color w:val="FF0000"/>
                <w:sz w:val="18"/>
                <w:szCs w:val="18"/>
              </w:rPr>
            </w:pPr>
          </w:p>
          <w:p w:rsidR="00527157" w:rsidRDefault="00527157" w:rsidP="00AF417C">
            <w:pPr>
              <w:rPr>
                <w:rFonts w:eastAsia="Calibri"/>
                <w:color w:val="FF0000"/>
                <w:sz w:val="18"/>
                <w:szCs w:val="18"/>
              </w:rPr>
            </w:pPr>
          </w:p>
          <w:p w:rsidR="00527157" w:rsidRPr="00527157" w:rsidRDefault="00527157" w:rsidP="00AF417C">
            <w:pPr>
              <w:rPr>
                <w:bCs/>
                <w:color w:val="FF0000"/>
                <w:sz w:val="18"/>
                <w:szCs w:val="18"/>
                <w:lang w:eastAsia="tr-TR"/>
              </w:rPr>
            </w:pPr>
            <w:r w:rsidRPr="00527157">
              <w:rPr>
                <w:rFonts w:eastAsia="Calibri"/>
                <w:color w:val="FF0000"/>
                <w:sz w:val="18"/>
                <w:szCs w:val="18"/>
              </w:rPr>
              <w:t>Gliseril trinitrat (topikal formları)</w:t>
            </w:r>
          </w:p>
        </w:tc>
        <w:tc>
          <w:tcPr>
            <w:tcW w:w="3203" w:type="dxa"/>
            <w:tcBorders>
              <w:top w:val="single" w:sz="4" w:space="0" w:color="auto"/>
              <w:left w:val="single" w:sz="4" w:space="0" w:color="auto"/>
              <w:bottom w:val="single" w:sz="4" w:space="0" w:color="auto"/>
              <w:right w:val="single" w:sz="4" w:space="0" w:color="auto"/>
            </w:tcBorders>
          </w:tcPr>
          <w:p w:rsidR="00527157" w:rsidRDefault="00527157" w:rsidP="00AF417C">
            <w:pPr>
              <w:rPr>
                <w:rFonts w:eastAsia="Calibri"/>
                <w:color w:val="FF0000"/>
                <w:sz w:val="18"/>
                <w:szCs w:val="18"/>
              </w:rPr>
            </w:pPr>
          </w:p>
          <w:p w:rsidR="00527157" w:rsidRPr="00527157" w:rsidRDefault="00527157" w:rsidP="00AF417C">
            <w:pPr>
              <w:rPr>
                <w:rFonts w:eastAsia="Calibri"/>
                <w:color w:val="FF0000"/>
                <w:sz w:val="18"/>
                <w:szCs w:val="18"/>
              </w:rPr>
            </w:pPr>
            <w:r w:rsidRPr="00527157">
              <w:rPr>
                <w:rFonts w:eastAsia="Calibri"/>
                <w:color w:val="FF0000"/>
                <w:sz w:val="18"/>
                <w:szCs w:val="18"/>
              </w:rPr>
              <w:t>Yalnızca kronik anal fissürlere bağlı ağrıların tedavisinde genel cerrahi uzman hekimleri tarafından reçete edilmesi halinde bedelleri Kurumca karşılanır.</w:t>
            </w:r>
          </w:p>
        </w:tc>
      </w:tr>
      <w:tr w:rsidR="00527157" w:rsidRPr="00520927" w:rsidTr="00953182">
        <w:trPr>
          <w:cantSplit/>
          <w:trHeight w:val="966"/>
        </w:trPr>
        <w:tc>
          <w:tcPr>
            <w:tcW w:w="1625" w:type="dxa"/>
            <w:tcBorders>
              <w:top w:val="single" w:sz="4" w:space="0" w:color="auto"/>
              <w:left w:val="single" w:sz="4" w:space="0" w:color="auto"/>
              <w:bottom w:val="single" w:sz="4" w:space="0" w:color="auto"/>
              <w:right w:val="single" w:sz="4" w:space="0" w:color="auto"/>
            </w:tcBorders>
          </w:tcPr>
          <w:p w:rsidR="00527157" w:rsidRPr="000E72F2" w:rsidRDefault="00527157" w:rsidP="00527157">
            <w:pPr>
              <w:rPr>
                <w:b/>
                <w:color w:val="FF0000"/>
                <w:sz w:val="18"/>
                <w:szCs w:val="18"/>
              </w:rPr>
            </w:pPr>
            <w:r>
              <w:rPr>
                <w:b/>
                <w:color w:val="FF0000"/>
                <w:sz w:val="18"/>
                <w:szCs w:val="18"/>
              </w:rPr>
              <w:t>27</w:t>
            </w:r>
          </w:p>
          <w:p w:rsidR="00527157" w:rsidRDefault="00527157" w:rsidP="00527157">
            <w:pPr>
              <w:rPr>
                <w:b/>
                <w:color w:val="FF0000"/>
                <w:sz w:val="18"/>
                <w:szCs w:val="18"/>
              </w:rPr>
            </w:pPr>
            <w:r>
              <w:rPr>
                <w:b/>
                <w:color w:val="FF0000"/>
                <w:sz w:val="18"/>
                <w:szCs w:val="18"/>
              </w:rPr>
              <w:t>(Ek</w:t>
            </w:r>
            <w:r w:rsidRPr="000E72F2">
              <w:rPr>
                <w:b/>
                <w:color w:val="FF0000"/>
                <w:sz w:val="18"/>
                <w:szCs w:val="18"/>
              </w:rPr>
              <w:t xml:space="preserve">: </w:t>
            </w:r>
            <w:r>
              <w:rPr>
                <w:b/>
                <w:color w:val="FF0000"/>
                <w:sz w:val="18"/>
                <w:szCs w:val="18"/>
              </w:rPr>
              <w:t>RG-10</w:t>
            </w:r>
            <w:r w:rsidRPr="000E72F2">
              <w:rPr>
                <w:b/>
                <w:color w:val="FF0000"/>
                <w:sz w:val="18"/>
                <w:szCs w:val="18"/>
              </w:rPr>
              <w:t>/0</w:t>
            </w:r>
            <w:r>
              <w:rPr>
                <w:b/>
                <w:color w:val="FF0000"/>
                <w:sz w:val="18"/>
                <w:szCs w:val="18"/>
              </w:rPr>
              <w:t>5</w:t>
            </w:r>
            <w:r w:rsidRPr="000E72F2">
              <w:rPr>
                <w:b/>
                <w:color w:val="FF0000"/>
                <w:sz w:val="18"/>
                <w:szCs w:val="18"/>
              </w:rPr>
              <w:t>/2018 -30</w:t>
            </w:r>
            <w:r>
              <w:rPr>
                <w:b/>
                <w:color w:val="FF0000"/>
                <w:sz w:val="18"/>
                <w:szCs w:val="18"/>
              </w:rPr>
              <w:t>417</w:t>
            </w:r>
            <w:r w:rsidRPr="000E72F2">
              <w:rPr>
                <w:b/>
                <w:color w:val="FF0000"/>
                <w:sz w:val="18"/>
                <w:szCs w:val="18"/>
              </w:rPr>
              <w:t xml:space="preserve">/ </w:t>
            </w:r>
            <w:r>
              <w:rPr>
                <w:b/>
                <w:color w:val="FF0000"/>
                <w:sz w:val="18"/>
                <w:szCs w:val="18"/>
              </w:rPr>
              <w:t>29</w:t>
            </w:r>
            <w:r w:rsidRPr="000E72F2">
              <w:rPr>
                <w:b/>
                <w:color w:val="FF0000"/>
                <w:sz w:val="18"/>
                <w:szCs w:val="18"/>
              </w:rPr>
              <w:t>-</w:t>
            </w:r>
            <w:r>
              <w:rPr>
                <w:b/>
                <w:color w:val="FF0000"/>
                <w:sz w:val="18"/>
                <w:szCs w:val="18"/>
              </w:rPr>
              <w:t>c</w:t>
            </w:r>
            <w:r w:rsidRPr="000E72F2">
              <w:rPr>
                <w:b/>
                <w:color w:val="FF0000"/>
                <w:sz w:val="18"/>
                <w:szCs w:val="18"/>
              </w:rPr>
              <w:t xml:space="preserve"> md. Yürürlük: </w:t>
            </w:r>
            <w:r>
              <w:rPr>
                <w:b/>
                <w:color w:val="FF0000"/>
                <w:sz w:val="18"/>
                <w:szCs w:val="18"/>
              </w:rPr>
              <w:t>18</w:t>
            </w:r>
            <w:r w:rsidRPr="000E72F2">
              <w:rPr>
                <w:b/>
                <w:color w:val="FF0000"/>
                <w:sz w:val="18"/>
                <w:szCs w:val="18"/>
              </w:rPr>
              <w:t>/0</w:t>
            </w:r>
            <w:r>
              <w:rPr>
                <w:b/>
                <w:color w:val="FF0000"/>
                <w:sz w:val="18"/>
                <w:szCs w:val="18"/>
              </w:rPr>
              <w:t>5</w:t>
            </w:r>
            <w:r w:rsidRPr="000E72F2">
              <w:rPr>
                <w:b/>
                <w:color w:val="FF0000"/>
                <w:sz w:val="18"/>
                <w:szCs w:val="18"/>
              </w:rPr>
              <w:t>/2018)</w:t>
            </w:r>
          </w:p>
        </w:tc>
        <w:tc>
          <w:tcPr>
            <w:tcW w:w="3992" w:type="dxa"/>
            <w:tcBorders>
              <w:top w:val="single" w:sz="4" w:space="0" w:color="auto"/>
              <w:left w:val="single" w:sz="4" w:space="0" w:color="auto"/>
              <w:bottom w:val="single" w:sz="4" w:space="0" w:color="auto"/>
              <w:right w:val="single" w:sz="4" w:space="0" w:color="auto"/>
            </w:tcBorders>
            <w:vAlign w:val="center"/>
          </w:tcPr>
          <w:p w:rsidR="00527157" w:rsidRPr="00527157" w:rsidRDefault="00527157" w:rsidP="00953182">
            <w:pPr>
              <w:jc w:val="both"/>
              <w:rPr>
                <w:rFonts w:eastAsia="Calibri"/>
                <w:color w:val="FF0000"/>
                <w:sz w:val="18"/>
                <w:szCs w:val="18"/>
              </w:rPr>
            </w:pPr>
            <w:r w:rsidRPr="00527157">
              <w:rPr>
                <w:rFonts w:eastAsia="Calibri"/>
                <w:color w:val="FF0000"/>
                <w:sz w:val="18"/>
                <w:szCs w:val="18"/>
              </w:rPr>
              <w:t>Piritiyon çinko (topikal süspansiyon formları)</w:t>
            </w:r>
          </w:p>
        </w:tc>
        <w:tc>
          <w:tcPr>
            <w:tcW w:w="3203" w:type="dxa"/>
            <w:tcBorders>
              <w:top w:val="single" w:sz="4" w:space="0" w:color="auto"/>
              <w:left w:val="single" w:sz="4" w:space="0" w:color="auto"/>
              <w:bottom w:val="single" w:sz="4" w:space="0" w:color="auto"/>
              <w:right w:val="single" w:sz="4" w:space="0" w:color="auto"/>
            </w:tcBorders>
          </w:tcPr>
          <w:p w:rsidR="00527157" w:rsidRDefault="00527157" w:rsidP="00AF417C">
            <w:pPr>
              <w:rPr>
                <w:rFonts w:eastAsia="Calibri"/>
                <w:color w:val="FF0000"/>
                <w:sz w:val="18"/>
                <w:szCs w:val="18"/>
              </w:rPr>
            </w:pPr>
          </w:p>
          <w:p w:rsidR="00527157" w:rsidRPr="00527157" w:rsidRDefault="00527157" w:rsidP="00AF417C">
            <w:pPr>
              <w:rPr>
                <w:rFonts w:eastAsia="Calibri"/>
                <w:color w:val="FF0000"/>
                <w:sz w:val="18"/>
                <w:szCs w:val="18"/>
              </w:rPr>
            </w:pPr>
            <w:r w:rsidRPr="00527157">
              <w:rPr>
                <w:rFonts w:eastAsia="Calibri"/>
                <w:color w:val="FF0000"/>
                <w:sz w:val="18"/>
                <w:szCs w:val="18"/>
              </w:rPr>
              <w:t>Yalnızca dermatoloji uzman hekimleri tarafından reçetelendirilmesi halinde bedelleri Kurumca karşılanır.</w:t>
            </w:r>
          </w:p>
        </w:tc>
      </w:tr>
      <w:tr w:rsidR="00527157" w:rsidRPr="00520927" w:rsidTr="00953182">
        <w:trPr>
          <w:cantSplit/>
          <w:trHeight w:val="966"/>
        </w:trPr>
        <w:tc>
          <w:tcPr>
            <w:tcW w:w="1625" w:type="dxa"/>
            <w:tcBorders>
              <w:top w:val="single" w:sz="4" w:space="0" w:color="auto"/>
              <w:left w:val="single" w:sz="4" w:space="0" w:color="auto"/>
              <w:bottom w:val="single" w:sz="4" w:space="0" w:color="auto"/>
              <w:right w:val="single" w:sz="4" w:space="0" w:color="auto"/>
            </w:tcBorders>
          </w:tcPr>
          <w:p w:rsidR="00527157" w:rsidRPr="000E72F2" w:rsidRDefault="00527157" w:rsidP="00527157">
            <w:pPr>
              <w:rPr>
                <w:b/>
                <w:color w:val="FF0000"/>
                <w:sz w:val="18"/>
                <w:szCs w:val="18"/>
              </w:rPr>
            </w:pPr>
            <w:r>
              <w:rPr>
                <w:b/>
                <w:color w:val="FF0000"/>
                <w:sz w:val="18"/>
                <w:szCs w:val="18"/>
              </w:rPr>
              <w:t>28</w:t>
            </w:r>
          </w:p>
          <w:p w:rsidR="00527157" w:rsidRDefault="00527157" w:rsidP="00527157">
            <w:pPr>
              <w:rPr>
                <w:b/>
                <w:color w:val="FF0000"/>
                <w:sz w:val="18"/>
                <w:szCs w:val="18"/>
              </w:rPr>
            </w:pPr>
            <w:r>
              <w:rPr>
                <w:b/>
                <w:color w:val="FF0000"/>
                <w:sz w:val="18"/>
                <w:szCs w:val="18"/>
              </w:rPr>
              <w:t>(Ek</w:t>
            </w:r>
            <w:r w:rsidRPr="000E72F2">
              <w:rPr>
                <w:b/>
                <w:color w:val="FF0000"/>
                <w:sz w:val="18"/>
                <w:szCs w:val="18"/>
              </w:rPr>
              <w:t xml:space="preserve">: </w:t>
            </w:r>
            <w:r>
              <w:rPr>
                <w:b/>
                <w:color w:val="FF0000"/>
                <w:sz w:val="18"/>
                <w:szCs w:val="18"/>
              </w:rPr>
              <w:t>RG-10</w:t>
            </w:r>
            <w:r w:rsidRPr="000E72F2">
              <w:rPr>
                <w:b/>
                <w:color w:val="FF0000"/>
                <w:sz w:val="18"/>
                <w:szCs w:val="18"/>
              </w:rPr>
              <w:t>/0</w:t>
            </w:r>
            <w:r>
              <w:rPr>
                <w:b/>
                <w:color w:val="FF0000"/>
                <w:sz w:val="18"/>
                <w:szCs w:val="18"/>
              </w:rPr>
              <w:t>5</w:t>
            </w:r>
            <w:r w:rsidRPr="000E72F2">
              <w:rPr>
                <w:b/>
                <w:color w:val="FF0000"/>
                <w:sz w:val="18"/>
                <w:szCs w:val="18"/>
              </w:rPr>
              <w:t>/2018 -30</w:t>
            </w:r>
            <w:r>
              <w:rPr>
                <w:b/>
                <w:color w:val="FF0000"/>
                <w:sz w:val="18"/>
                <w:szCs w:val="18"/>
              </w:rPr>
              <w:t>417</w:t>
            </w:r>
            <w:r w:rsidRPr="000E72F2">
              <w:rPr>
                <w:b/>
                <w:color w:val="FF0000"/>
                <w:sz w:val="18"/>
                <w:szCs w:val="18"/>
              </w:rPr>
              <w:t xml:space="preserve">/ </w:t>
            </w:r>
            <w:r>
              <w:rPr>
                <w:b/>
                <w:color w:val="FF0000"/>
                <w:sz w:val="18"/>
                <w:szCs w:val="18"/>
              </w:rPr>
              <w:t>29</w:t>
            </w:r>
            <w:r w:rsidRPr="000E72F2">
              <w:rPr>
                <w:b/>
                <w:color w:val="FF0000"/>
                <w:sz w:val="18"/>
                <w:szCs w:val="18"/>
              </w:rPr>
              <w:t>-</w:t>
            </w:r>
            <w:r>
              <w:rPr>
                <w:b/>
                <w:color w:val="FF0000"/>
                <w:sz w:val="18"/>
                <w:szCs w:val="18"/>
              </w:rPr>
              <w:t>c</w:t>
            </w:r>
            <w:r w:rsidRPr="000E72F2">
              <w:rPr>
                <w:b/>
                <w:color w:val="FF0000"/>
                <w:sz w:val="18"/>
                <w:szCs w:val="18"/>
              </w:rPr>
              <w:t xml:space="preserve"> md. Yürürlük: </w:t>
            </w:r>
            <w:r>
              <w:rPr>
                <w:b/>
                <w:color w:val="FF0000"/>
                <w:sz w:val="18"/>
                <w:szCs w:val="18"/>
              </w:rPr>
              <w:t>18</w:t>
            </w:r>
            <w:r w:rsidRPr="000E72F2">
              <w:rPr>
                <w:b/>
                <w:color w:val="FF0000"/>
                <w:sz w:val="18"/>
                <w:szCs w:val="18"/>
              </w:rPr>
              <w:t>/0</w:t>
            </w:r>
            <w:r>
              <w:rPr>
                <w:b/>
                <w:color w:val="FF0000"/>
                <w:sz w:val="18"/>
                <w:szCs w:val="18"/>
              </w:rPr>
              <w:t>5</w:t>
            </w:r>
            <w:r w:rsidRPr="000E72F2">
              <w:rPr>
                <w:b/>
                <w:color w:val="FF0000"/>
                <w:sz w:val="18"/>
                <w:szCs w:val="18"/>
              </w:rPr>
              <w:t>/2018)</w:t>
            </w:r>
          </w:p>
        </w:tc>
        <w:tc>
          <w:tcPr>
            <w:tcW w:w="3992" w:type="dxa"/>
            <w:tcBorders>
              <w:top w:val="single" w:sz="4" w:space="0" w:color="auto"/>
              <w:left w:val="single" w:sz="4" w:space="0" w:color="auto"/>
              <w:bottom w:val="single" w:sz="4" w:space="0" w:color="auto"/>
              <w:right w:val="single" w:sz="4" w:space="0" w:color="auto"/>
            </w:tcBorders>
          </w:tcPr>
          <w:p w:rsidR="00527157" w:rsidRDefault="00527157" w:rsidP="00AF417C">
            <w:pPr>
              <w:rPr>
                <w:rFonts w:eastAsiaTheme="minorHAnsi"/>
                <w:color w:val="FF0000"/>
                <w:sz w:val="18"/>
                <w:szCs w:val="18"/>
              </w:rPr>
            </w:pPr>
          </w:p>
          <w:p w:rsidR="00527157" w:rsidRDefault="00527157" w:rsidP="00AF417C">
            <w:pPr>
              <w:rPr>
                <w:rFonts w:eastAsiaTheme="minorHAnsi"/>
                <w:color w:val="FF0000"/>
                <w:sz w:val="18"/>
                <w:szCs w:val="18"/>
              </w:rPr>
            </w:pPr>
          </w:p>
          <w:p w:rsidR="00527157" w:rsidRPr="00527157" w:rsidRDefault="00527157" w:rsidP="00AF417C">
            <w:pPr>
              <w:rPr>
                <w:bCs/>
                <w:color w:val="FF0000"/>
                <w:sz w:val="18"/>
                <w:szCs w:val="18"/>
                <w:lang w:eastAsia="tr-TR"/>
              </w:rPr>
            </w:pPr>
            <w:r w:rsidRPr="00527157">
              <w:rPr>
                <w:rFonts w:eastAsiaTheme="minorHAnsi"/>
                <w:color w:val="FF0000"/>
                <w:sz w:val="18"/>
                <w:szCs w:val="18"/>
              </w:rPr>
              <w:t>Fosfomisin (parenteral formları)</w:t>
            </w:r>
          </w:p>
        </w:tc>
        <w:tc>
          <w:tcPr>
            <w:tcW w:w="3203" w:type="dxa"/>
            <w:tcBorders>
              <w:top w:val="single" w:sz="4" w:space="0" w:color="auto"/>
              <w:left w:val="single" w:sz="4" w:space="0" w:color="auto"/>
              <w:bottom w:val="single" w:sz="4" w:space="0" w:color="auto"/>
              <w:right w:val="single" w:sz="4" w:space="0" w:color="auto"/>
            </w:tcBorders>
          </w:tcPr>
          <w:p w:rsidR="00527157" w:rsidRDefault="00527157" w:rsidP="00AF417C">
            <w:pPr>
              <w:rPr>
                <w:color w:val="FF0000"/>
                <w:sz w:val="18"/>
                <w:szCs w:val="18"/>
              </w:rPr>
            </w:pPr>
          </w:p>
          <w:p w:rsidR="00527157" w:rsidRDefault="00527157" w:rsidP="00AF417C">
            <w:pPr>
              <w:rPr>
                <w:color w:val="FF0000"/>
                <w:sz w:val="18"/>
                <w:szCs w:val="18"/>
              </w:rPr>
            </w:pPr>
          </w:p>
          <w:p w:rsidR="00527157" w:rsidRPr="00527157" w:rsidRDefault="00527157" w:rsidP="00AF417C">
            <w:pPr>
              <w:rPr>
                <w:rFonts w:eastAsia="Calibri"/>
                <w:color w:val="FF0000"/>
                <w:sz w:val="18"/>
                <w:szCs w:val="18"/>
              </w:rPr>
            </w:pPr>
            <w:r w:rsidRPr="00527157">
              <w:rPr>
                <w:color w:val="FF0000"/>
                <w:sz w:val="18"/>
                <w:szCs w:val="18"/>
              </w:rPr>
              <w:t>EHU</w:t>
            </w:r>
          </w:p>
        </w:tc>
      </w:tr>
      <w:tr w:rsidR="00A01323" w:rsidRPr="00520927" w:rsidTr="00953182">
        <w:trPr>
          <w:cantSplit/>
          <w:trHeight w:val="966"/>
        </w:trPr>
        <w:tc>
          <w:tcPr>
            <w:tcW w:w="1625" w:type="dxa"/>
            <w:tcBorders>
              <w:top w:val="single" w:sz="4" w:space="0" w:color="auto"/>
              <w:left w:val="single" w:sz="4" w:space="0" w:color="auto"/>
              <w:bottom w:val="single" w:sz="4" w:space="0" w:color="auto"/>
              <w:right w:val="single" w:sz="4" w:space="0" w:color="auto"/>
            </w:tcBorders>
          </w:tcPr>
          <w:p w:rsidR="00A01323" w:rsidRPr="00A01323" w:rsidRDefault="00A01323" w:rsidP="00A01323">
            <w:pPr>
              <w:jc w:val="both"/>
              <w:rPr>
                <w:b/>
                <w:color w:val="FF0000"/>
                <w:sz w:val="18"/>
                <w:szCs w:val="18"/>
              </w:rPr>
            </w:pPr>
            <w:r w:rsidRPr="00A01323">
              <w:rPr>
                <w:b/>
                <w:color w:val="FF0000"/>
                <w:sz w:val="18"/>
                <w:szCs w:val="18"/>
              </w:rPr>
              <w:t>29</w:t>
            </w:r>
          </w:p>
          <w:p w:rsidR="00A01323" w:rsidRPr="00A01323" w:rsidRDefault="00A01323" w:rsidP="00A01323">
            <w:pPr>
              <w:rPr>
                <w:color w:val="FF0000"/>
                <w:sz w:val="18"/>
                <w:szCs w:val="18"/>
              </w:rPr>
            </w:pPr>
            <w:r w:rsidRPr="00A01323">
              <w:rPr>
                <w:b/>
                <w:color w:val="FF0000"/>
                <w:sz w:val="18"/>
                <w:szCs w:val="18"/>
              </w:rPr>
              <w:t>(Ek</w:t>
            </w:r>
            <w:r>
              <w:rPr>
                <w:b/>
                <w:color w:val="FF0000"/>
                <w:sz w:val="18"/>
                <w:szCs w:val="18"/>
              </w:rPr>
              <w:t>:RG-28</w:t>
            </w:r>
            <w:r w:rsidRPr="00A01323">
              <w:rPr>
                <w:b/>
                <w:color w:val="FF0000"/>
                <w:sz w:val="18"/>
                <w:szCs w:val="18"/>
              </w:rPr>
              <w:t>/</w:t>
            </w:r>
            <w:r>
              <w:rPr>
                <w:b/>
                <w:color w:val="FF0000"/>
                <w:sz w:val="18"/>
                <w:szCs w:val="18"/>
              </w:rPr>
              <w:t>12</w:t>
            </w:r>
            <w:r w:rsidRPr="00A01323">
              <w:rPr>
                <w:b/>
                <w:color w:val="FF0000"/>
                <w:sz w:val="18"/>
                <w:szCs w:val="18"/>
              </w:rPr>
              <w:t>/2018 -30</w:t>
            </w:r>
            <w:r>
              <w:rPr>
                <w:b/>
                <w:color w:val="FF0000"/>
                <w:sz w:val="18"/>
                <w:szCs w:val="18"/>
              </w:rPr>
              <w:t>639</w:t>
            </w:r>
            <w:r w:rsidRPr="00A01323">
              <w:rPr>
                <w:b/>
                <w:color w:val="FF0000"/>
                <w:sz w:val="18"/>
                <w:szCs w:val="18"/>
              </w:rPr>
              <w:t xml:space="preserve">/ </w:t>
            </w:r>
            <w:r>
              <w:rPr>
                <w:b/>
                <w:color w:val="FF0000"/>
                <w:sz w:val="18"/>
                <w:szCs w:val="18"/>
              </w:rPr>
              <w:t>42</w:t>
            </w:r>
            <w:r w:rsidRPr="00A01323">
              <w:rPr>
                <w:b/>
                <w:color w:val="FF0000"/>
                <w:sz w:val="18"/>
                <w:szCs w:val="18"/>
              </w:rPr>
              <w:t xml:space="preserve">-c md. Yürürlük: </w:t>
            </w:r>
            <w:r>
              <w:rPr>
                <w:b/>
                <w:color w:val="FF0000"/>
                <w:sz w:val="18"/>
                <w:szCs w:val="18"/>
              </w:rPr>
              <w:t>0</w:t>
            </w:r>
            <w:r w:rsidRPr="00A01323">
              <w:rPr>
                <w:b/>
                <w:color w:val="FF0000"/>
                <w:sz w:val="18"/>
                <w:szCs w:val="18"/>
              </w:rPr>
              <w:t>8/0</w:t>
            </w:r>
            <w:r>
              <w:rPr>
                <w:b/>
                <w:color w:val="FF0000"/>
                <w:sz w:val="18"/>
                <w:szCs w:val="18"/>
              </w:rPr>
              <w:t>1</w:t>
            </w:r>
            <w:r w:rsidRPr="00A01323">
              <w:rPr>
                <w:b/>
                <w:color w:val="FF0000"/>
                <w:sz w:val="18"/>
                <w:szCs w:val="18"/>
              </w:rPr>
              <w:t>/201</w:t>
            </w:r>
            <w:r>
              <w:rPr>
                <w:b/>
                <w:color w:val="FF0000"/>
                <w:sz w:val="18"/>
                <w:szCs w:val="18"/>
              </w:rPr>
              <w:t>9</w:t>
            </w:r>
            <w:r w:rsidRPr="00A01323">
              <w:rPr>
                <w:b/>
                <w:color w:val="FF0000"/>
                <w:sz w:val="18"/>
                <w:szCs w:val="18"/>
              </w:rPr>
              <w:t>)</w:t>
            </w:r>
          </w:p>
        </w:tc>
        <w:tc>
          <w:tcPr>
            <w:tcW w:w="3992" w:type="dxa"/>
            <w:tcBorders>
              <w:top w:val="single" w:sz="4" w:space="0" w:color="auto"/>
              <w:left w:val="single" w:sz="4" w:space="0" w:color="auto"/>
              <w:bottom w:val="single" w:sz="4" w:space="0" w:color="auto"/>
              <w:right w:val="single" w:sz="4" w:space="0" w:color="auto"/>
            </w:tcBorders>
          </w:tcPr>
          <w:p w:rsidR="00A01323" w:rsidRPr="00A01323" w:rsidRDefault="00A01323" w:rsidP="00A01323">
            <w:pPr>
              <w:jc w:val="both"/>
              <w:rPr>
                <w:color w:val="FF0000"/>
                <w:sz w:val="18"/>
                <w:szCs w:val="18"/>
              </w:rPr>
            </w:pPr>
            <w:r w:rsidRPr="00A01323">
              <w:rPr>
                <w:color w:val="FF0000"/>
                <w:sz w:val="18"/>
                <w:szCs w:val="18"/>
              </w:rPr>
              <w:t>Doksilamin süksinat + Piridoksin hidroklorür</w:t>
            </w:r>
          </w:p>
        </w:tc>
        <w:tc>
          <w:tcPr>
            <w:tcW w:w="3203" w:type="dxa"/>
            <w:tcBorders>
              <w:top w:val="single" w:sz="4" w:space="0" w:color="auto"/>
              <w:left w:val="single" w:sz="4" w:space="0" w:color="auto"/>
              <w:bottom w:val="single" w:sz="4" w:space="0" w:color="auto"/>
              <w:right w:val="single" w:sz="4" w:space="0" w:color="auto"/>
            </w:tcBorders>
          </w:tcPr>
          <w:p w:rsidR="00A01323" w:rsidRPr="00A01323" w:rsidRDefault="00A01323" w:rsidP="00A01323">
            <w:pPr>
              <w:jc w:val="both"/>
              <w:rPr>
                <w:color w:val="FF0000"/>
                <w:sz w:val="18"/>
                <w:szCs w:val="18"/>
              </w:rPr>
            </w:pPr>
            <w:r w:rsidRPr="00A01323">
              <w:rPr>
                <w:color w:val="FF0000"/>
                <w:sz w:val="18"/>
                <w:szCs w:val="18"/>
              </w:rPr>
              <w:t xml:space="preserve">Yalnızca gebelerde mide bulantısı ve kusmanın tedavisi için kullanılması halinde bedelleri Kurumca karşılanır.    </w:t>
            </w:r>
          </w:p>
        </w:tc>
      </w:tr>
      <w:tr w:rsidR="00A01323" w:rsidRPr="00520927" w:rsidTr="00953182">
        <w:trPr>
          <w:cantSplit/>
          <w:trHeight w:val="966"/>
        </w:trPr>
        <w:tc>
          <w:tcPr>
            <w:tcW w:w="1625" w:type="dxa"/>
            <w:tcBorders>
              <w:top w:val="single" w:sz="4" w:space="0" w:color="auto"/>
              <w:left w:val="single" w:sz="4" w:space="0" w:color="auto"/>
              <w:bottom w:val="single" w:sz="4" w:space="0" w:color="auto"/>
              <w:right w:val="single" w:sz="4" w:space="0" w:color="auto"/>
            </w:tcBorders>
          </w:tcPr>
          <w:p w:rsidR="00A01323" w:rsidRPr="00A01323" w:rsidRDefault="00A01323" w:rsidP="00A01323">
            <w:pPr>
              <w:jc w:val="both"/>
              <w:rPr>
                <w:color w:val="FF0000"/>
                <w:sz w:val="18"/>
                <w:szCs w:val="18"/>
              </w:rPr>
            </w:pPr>
          </w:p>
          <w:p w:rsidR="00A01323" w:rsidRPr="00A01323" w:rsidRDefault="00A01323" w:rsidP="00A01323">
            <w:pPr>
              <w:jc w:val="both"/>
              <w:rPr>
                <w:b/>
                <w:color w:val="FF0000"/>
                <w:sz w:val="18"/>
                <w:szCs w:val="18"/>
              </w:rPr>
            </w:pPr>
            <w:r w:rsidRPr="00A01323">
              <w:rPr>
                <w:b/>
                <w:color w:val="FF0000"/>
                <w:sz w:val="18"/>
                <w:szCs w:val="18"/>
              </w:rPr>
              <w:t>30</w:t>
            </w:r>
          </w:p>
          <w:p w:rsidR="00A01323" w:rsidRPr="00A01323" w:rsidRDefault="00A01323" w:rsidP="00A01323">
            <w:pPr>
              <w:rPr>
                <w:color w:val="FF0000"/>
                <w:sz w:val="18"/>
                <w:szCs w:val="18"/>
              </w:rPr>
            </w:pPr>
            <w:r w:rsidRPr="00A01323">
              <w:rPr>
                <w:b/>
                <w:color w:val="FF0000"/>
                <w:sz w:val="18"/>
                <w:szCs w:val="18"/>
              </w:rPr>
              <w:t>(Ek</w:t>
            </w:r>
            <w:r>
              <w:rPr>
                <w:b/>
                <w:color w:val="FF0000"/>
                <w:sz w:val="18"/>
                <w:szCs w:val="18"/>
              </w:rPr>
              <w:t>:</w:t>
            </w:r>
            <w:r w:rsidRPr="00A01323">
              <w:rPr>
                <w:b/>
                <w:color w:val="FF0000"/>
                <w:sz w:val="18"/>
                <w:szCs w:val="18"/>
              </w:rPr>
              <w:t>RG-</w:t>
            </w:r>
            <w:r>
              <w:rPr>
                <w:b/>
                <w:color w:val="FF0000"/>
                <w:sz w:val="18"/>
                <w:szCs w:val="18"/>
              </w:rPr>
              <w:t>28</w:t>
            </w:r>
            <w:r w:rsidRPr="00A01323">
              <w:rPr>
                <w:b/>
                <w:color w:val="FF0000"/>
                <w:sz w:val="18"/>
                <w:szCs w:val="18"/>
              </w:rPr>
              <w:t>/</w:t>
            </w:r>
            <w:r>
              <w:rPr>
                <w:b/>
                <w:color w:val="FF0000"/>
                <w:sz w:val="18"/>
                <w:szCs w:val="18"/>
              </w:rPr>
              <w:t>12</w:t>
            </w:r>
            <w:r w:rsidRPr="00A01323">
              <w:rPr>
                <w:b/>
                <w:color w:val="FF0000"/>
                <w:sz w:val="18"/>
                <w:szCs w:val="18"/>
              </w:rPr>
              <w:t>/2018 -30</w:t>
            </w:r>
            <w:r>
              <w:rPr>
                <w:b/>
                <w:color w:val="FF0000"/>
                <w:sz w:val="18"/>
                <w:szCs w:val="18"/>
              </w:rPr>
              <w:t>639</w:t>
            </w:r>
            <w:r w:rsidRPr="00A01323">
              <w:rPr>
                <w:b/>
                <w:color w:val="FF0000"/>
                <w:sz w:val="18"/>
                <w:szCs w:val="18"/>
              </w:rPr>
              <w:t xml:space="preserve">/ </w:t>
            </w:r>
            <w:r>
              <w:rPr>
                <w:b/>
                <w:color w:val="FF0000"/>
                <w:sz w:val="18"/>
                <w:szCs w:val="18"/>
              </w:rPr>
              <w:t>42</w:t>
            </w:r>
            <w:r w:rsidRPr="00A01323">
              <w:rPr>
                <w:b/>
                <w:color w:val="FF0000"/>
                <w:sz w:val="18"/>
                <w:szCs w:val="18"/>
              </w:rPr>
              <w:t xml:space="preserve">-c md. Yürürlük: </w:t>
            </w:r>
            <w:r>
              <w:rPr>
                <w:b/>
                <w:color w:val="FF0000"/>
                <w:sz w:val="18"/>
                <w:szCs w:val="18"/>
              </w:rPr>
              <w:t>0</w:t>
            </w:r>
            <w:r w:rsidRPr="00A01323">
              <w:rPr>
                <w:b/>
                <w:color w:val="FF0000"/>
                <w:sz w:val="18"/>
                <w:szCs w:val="18"/>
              </w:rPr>
              <w:t>8/0</w:t>
            </w:r>
            <w:r>
              <w:rPr>
                <w:b/>
                <w:color w:val="FF0000"/>
                <w:sz w:val="18"/>
                <w:szCs w:val="18"/>
              </w:rPr>
              <w:t>1</w:t>
            </w:r>
            <w:r w:rsidRPr="00A01323">
              <w:rPr>
                <w:b/>
                <w:color w:val="FF0000"/>
                <w:sz w:val="18"/>
                <w:szCs w:val="18"/>
              </w:rPr>
              <w:t>/201</w:t>
            </w:r>
            <w:r>
              <w:rPr>
                <w:b/>
                <w:color w:val="FF0000"/>
                <w:sz w:val="18"/>
                <w:szCs w:val="18"/>
              </w:rPr>
              <w:t>9</w:t>
            </w:r>
            <w:r w:rsidRPr="00A01323">
              <w:rPr>
                <w:b/>
                <w:color w:val="FF0000"/>
                <w:sz w:val="18"/>
                <w:szCs w:val="18"/>
              </w:rPr>
              <w:t>)</w:t>
            </w:r>
            <w:bookmarkStart w:id="0" w:name="_GoBack"/>
            <w:bookmarkEnd w:id="0"/>
          </w:p>
        </w:tc>
        <w:tc>
          <w:tcPr>
            <w:tcW w:w="3992" w:type="dxa"/>
            <w:tcBorders>
              <w:top w:val="single" w:sz="4" w:space="0" w:color="auto"/>
              <w:left w:val="single" w:sz="4" w:space="0" w:color="auto"/>
              <w:bottom w:val="single" w:sz="4" w:space="0" w:color="auto"/>
              <w:right w:val="single" w:sz="4" w:space="0" w:color="auto"/>
            </w:tcBorders>
          </w:tcPr>
          <w:p w:rsidR="00A01323" w:rsidRPr="00A01323" w:rsidRDefault="00A01323" w:rsidP="00A01323">
            <w:pPr>
              <w:jc w:val="both"/>
              <w:rPr>
                <w:color w:val="FF0000"/>
                <w:sz w:val="18"/>
                <w:szCs w:val="18"/>
              </w:rPr>
            </w:pPr>
          </w:p>
          <w:p w:rsidR="00A01323" w:rsidRPr="00A01323" w:rsidRDefault="00A01323" w:rsidP="00A01323">
            <w:pPr>
              <w:jc w:val="both"/>
              <w:rPr>
                <w:color w:val="FF0000"/>
                <w:sz w:val="18"/>
                <w:szCs w:val="18"/>
              </w:rPr>
            </w:pPr>
            <w:r w:rsidRPr="00A01323">
              <w:rPr>
                <w:color w:val="FF0000"/>
                <w:sz w:val="18"/>
                <w:szCs w:val="18"/>
              </w:rPr>
              <w:t>Prednizon</w:t>
            </w:r>
          </w:p>
        </w:tc>
        <w:tc>
          <w:tcPr>
            <w:tcW w:w="3203" w:type="dxa"/>
            <w:tcBorders>
              <w:top w:val="single" w:sz="4" w:space="0" w:color="auto"/>
              <w:left w:val="single" w:sz="4" w:space="0" w:color="auto"/>
              <w:bottom w:val="single" w:sz="4" w:space="0" w:color="auto"/>
              <w:right w:val="single" w:sz="4" w:space="0" w:color="auto"/>
            </w:tcBorders>
          </w:tcPr>
          <w:p w:rsidR="00A01323" w:rsidRPr="00A01323" w:rsidRDefault="00A01323" w:rsidP="00A01323">
            <w:pPr>
              <w:jc w:val="both"/>
              <w:rPr>
                <w:color w:val="FF0000"/>
                <w:sz w:val="18"/>
                <w:szCs w:val="18"/>
              </w:rPr>
            </w:pPr>
            <w:r w:rsidRPr="00A01323">
              <w:rPr>
                <w:color w:val="FF0000"/>
                <w:sz w:val="18"/>
                <w:szCs w:val="18"/>
              </w:rPr>
              <w:t xml:space="preserve">Yalnızca yetişkinlerde, özellikle sabah tutukluğunun eşlik ettiği orta ve şiddetli aktif romatoid artrit tedavisinde romatoloji, fiziksel tıp ve rehabilitasyon, iç hastalıkları veya immünoloji ve alerji hastalıkları uzman hekimlerince reçete edilmesi halinde bedelleri Kurumca karşılanır.   </w:t>
            </w:r>
          </w:p>
        </w:tc>
      </w:tr>
    </w:tbl>
    <w:p w:rsidR="00EC5BEC" w:rsidRPr="00520927" w:rsidRDefault="00EC5BEC" w:rsidP="00E41648">
      <w:pPr>
        <w:rPr>
          <w:color w:val="FF0000"/>
          <w:sz w:val="18"/>
          <w:szCs w:val="18"/>
        </w:rPr>
      </w:pPr>
    </w:p>
    <w:p w:rsidR="007D2D8A" w:rsidRDefault="0037460F" w:rsidP="00E41648">
      <w:pPr>
        <w:ind w:left="360"/>
        <w:jc w:val="both"/>
        <w:outlineLvl w:val="6"/>
        <w:rPr>
          <w:sz w:val="18"/>
          <w:szCs w:val="18"/>
        </w:rPr>
      </w:pPr>
      <w:r w:rsidRPr="00520927">
        <w:rPr>
          <w:b/>
          <w:sz w:val="18"/>
          <w:szCs w:val="18"/>
        </w:rPr>
        <w:t xml:space="preserve">NOT: </w:t>
      </w:r>
      <w:r w:rsidR="007D2D8A" w:rsidRPr="00520927">
        <w:rPr>
          <w:sz w:val="18"/>
          <w:szCs w:val="18"/>
        </w:rPr>
        <w:t>Antibiyotiklerin topik formları bu hükümler dışındadır.</w:t>
      </w:r>
    </w:p>
    <w:p w:rsidR="00E43575" w:rsidRPr="00520927" w:rsidRDefault="00AE5966" w:rsidP="00E43575">
      <w:pPr>
        <w:spacing w:after="120"/>
        <w:jc w:val="both"/>
        <w:rPr>
          <w:b/>
          <w:sz w:val="18"/>
          <w:szCs w:val="18"/>
        </w:rPr>
      </w:pPr>
      <w:r w:rsidRPr="00520927">
        <w:rPr>
          <w:b/>
          <w:sz w:val="18"/>
          <w:szCs w:val="18"/>
        </w:rPr>
        <w:tab/>
      </w:r>
      <w:r w:rsidR="00E43575" w:rsidRPr="00520927">
        <w:rPr>
          <w:b/>
          <w:sz w:val="18"/>
          <w:szCs w:val="18"/>
        </w:rPr>
        <w:t xml:space="preserve">AÇIKLAMALAR: </w:t>
      </w:r>
    </w:p>
    <w:p w:rsidR="00E43575" w:rsidRPr="00520927" w:rsidRDefault="00AE5966" w:rsidP="00AE5966">
      <w:pPr>
        <w:tabs>
          <w:tab w:val="left" w:pos="360"/>
          <w:tab w:val="left" w:pos="720"/>
        </w:tabs>
        <w:spacing w:after="120"/>
        <w:jc w:val="both"/>
        <w:rPr>
          <w:sz w:val="18"/>
          <w:szCs w:val="18"/>
        </w:rPr>
      </w:pPr>
      <w:r w:rsidRPr="00520927">
        <w:rPr>
          <w:b/>
          <w:sz w:val="18"/>
          <w:szCs w:val="18"/>
        </w:rPr>
        <w:tab/>
      </w:r>
      <w:r w:rsidR="00E43575" w:rsidRPr="00520927">
        <w:rPr>
          <w:b/>
          <w:sz w:val="18"/>
          <w:szCs w:val="18"/>
        </w:rPr>
        <w:t>1.</w:t>
      </w:r>
      <w:r w:rsidR="00E43575" w:rsidRPr="00520927">
        <w:rPr>
          <w:b/>
          <w:sz w:val="18"/>
          <w:szCs w:val="18"/>
        </w:rPr>
        <w:tab/>
        <w:t>KY</w:t>
      </w:r>
      <w:r w:rsidR="00E43575" w:rsidRPr="00520927">
        <w:rPr>
          <w:b/>
          <w:sz w:val="18"/>
          <w:szCs w:val="18"/>
        </w:rPr>
        <w:tab/>
        <w:t>:</w:t>
      </w:r>
      <w:r w:rsidR="00E43575" w:rsidRPr="00520927">
        <w:rPr>
          <w:sz w:val="18"/>
          <w:szCs w:val="18"/>
        </w:rPr>
        <w:t>Kısıtlama olmayan antibiyotikler.</w:t>
      </w:r>
    </w:p>
    <w:p w:rsidR="00E43575" w:rsidRPr="00520927" w:rsidRDefault="00AE5966" w:rsidP="00AE5966">
      <w:pPr>
        <w:tabs>
          <w:tab w:val="left" w:pos="360"/>
          <w:tab w:val="left" w:pos="720"/>
        </w:tabs>
        <w:spacing w:after="120"/>
        <w:jc w:val="both"/>
        <w:rPr>
          <w:sz w:val="18"/>
          <w:szCs w:val="18"/>
        </w:rPr>
      </w:pPr>
      <w:r w:rsidRPr="00520927">
        <w:rPr>
          <w:b/>
          <w:sz w:val="18"/>
          <w:szCs w:val="18"/>
        </w:rPr>
        <w:tab/>
      </w:r>
      <w:r w:rsidR="00E43575" w:rsidRPr="00520927">
        <w:rPr>
          <w:b/>
          <w:sz w:val="18"/>
          <w:szCs w:val="18"/>
        </w:rPr>
        <w:t>2.</w:t>
      </w:r>
      <w:r w:rsidR="00E43575" w:rsidRPr="00520927">
        <w:rPr>
          <w:b/>
          <w:sz w:val="18"/>
          <w:szCs w:val="18"/>
        </w:rPr>
        <w:tab/>
        <w:t>UH-P</w:t>
      </w:r>
      <w:r w:rsidR="00E43575" w:rsidRPr="00520927">
        <w:rPr>
          <w:b/>
          <w:sz w:val="18"/>
          <w:szCs w:val="18"/>
        </w:rPr>
        <w:tab/>
        <w:t>:</w:t>
      </w:r>
      <w:r w:rsidR="00E43575" w:rsidRPr="00520927">
        <w:rPr>
          <w:sz w:val="18"/>
          <w:szCs w:val="18"/>
        </w:rPr>
        <w:t xml:space="preserve"> Ayaktan tedavide uzman hekimlerce veya </w:t>
      </w:r>
      <w:r w:rsidR="00D8033F" w:rsidRPr="00520927">
        <w:rPr>
          <w:sz w:val="18"/>
          <w:szCs w:val="18"/>
        </w:rPr>
        <w:t xml:space="preserve">uzman hekim </w:t>
      </w:r>
      <w:r w:rsidR="00E43575" w:rsidRPr="00520927">
        <w:rPr>
          <w:sz w:val="18"/>
          <w:szCs w:val="18"/>
        </w:rPr>
        <w:t>raporuna bağlı olarak pratisyen hekimler dahil tüm hekimlerce, yatarak tedavide ise tüm hekimlerce reçete edilebilir.</w:t>
      </w:r>
    </w:p>
    <w:p w:rsidR="00E43575" w:rsidRPr="00520927" w:rsidRDefault="00AE5966" w:rsidP="00AE5966">
      <w:pPr>
        <w:tabs>
          <w:tab w:val="left" w:pos="360"/>
          <w:tab w:val="left" w:pos="720"/>
        </w:tabs>
        <w:spacing w:after="120"/>
        <w:jc w:val="both"/>
        <w:rPr>
          <w:sz w:val="18"/>
          <w:szCs w:val="18"/>
        </w:rPr>
      </w:pPr>
      <w:r w:rsidRPr="00520927">
        <w:rPr>
          <w:b/>
          <w:sz w:val="18"/>
          <w:szCs w:val="18"/>
        </w:rPr>
        <w:tab/>
      </w:r>
      <w:r w:rsidR="00E43575" w:rsidRPr="00520927">
        <w:rPr>
          <w:b/>
          <w:sz w:val="18"/>
          <w:szCs w:val="18"/>
        </w:rPr>
        <w:t>3.</w:t>
      </w:r>
      <w:r w:rsidR="00E43575" w:rsidRPr="00520927">
        <w:rPr>
          <w:b/>
          <w:sz w:val="18"/>
          <w:szCs w:val="18"/>
        </w:rPr>
        <w:tab/>
        <w:t>EHU*</w:t>
      </w:r>
      <w:r w:rsidR="00E43575" w:rsidRPr="00520927">
        <w:rPr>
          <w:b/>
          <w:sz w:val="18"/>
          <w:szCs w:val="18"/>
        </w:rPr>
        <w:tab/>
        <w:t xml:space="preserve">: </w:t>
      </w:r>
      <w:r w:rsidR="00E43575" w:rsidRPr="00520927">
        <w:rPr>
          <w:sz w:val="18"/>
          <w:szCs w:val="18"/>
        </w:rPr>
        <w:t>Böbrek yetmezliği, kanser, HIV/AIDS enfeksiyonu, splenektomi olanlar ve immünsupresif tedavi alanlara bu hastalıklar kurul raporunda belirtilmek kaydıyla.</w:t>
      </w:r>
    </w:p>
    <w:p w:rsidR="00E43575" w:rsidRPr="00520927" w:rsidRDefault="00E43575" w:rsidP="00AE5966">
      <w:pPr>
        <w:tabs>
          <w:tab w:val="left" w:pos="360"/>
          <w:tab w:val="left" w:pos="720"/>
        </w:tabs>
        <w:spacing w:after="120"/>
        <w:jc w:val="both"/>
        <w:rPr>
          <w:sz w:val="18"/>
          <w:szCs w:val="18"/>
        </w:rPr>
      </w:pPr>
      <w:r w:rsidRPr="00520927">
        <w:rPr>
          <w:b/>
          <w:sz w:val="18"/>
          <w:szCs w:val="18"/>
        </w:rPr>
        <w:tab/>
      </w:r>
      <w:r w:rsidR="00AE5966" w:rsidRPr="00520927">
        <w:rPr>
          <w:b/>
          <w:sz w:val="18"/>
          <w:szCs w:val="18"/>
        </w:rPr>
        <w:tab/>
      </w:r>
      <w:r w:rsidRPr="00520927">
        <w:rPr>
          <w:b/>
          <w:sz w:val="18"/>
          <w:szCs w:val="18"/>
        </w:rPr>
        <w:t xml:space="preserve">EHU**: </w:t>
      </w:r>
      <w:r w:rsidRPr="00520927">
        <w:rPr>
          <w:sz w:val="18"/>
          <w:szCs w:val="18"/>
        </w:rPr>
        <w:t>Bu antibiyotikler, enfeksiyon hastalıkları uzmanının (EHU) yazabileceği, EHU’nın olmadığı yerlerde iç hastalıkları uzmanının veya göğüs hastalıkları uzmanının; çocuk hastalarda, çocuk enfeksiyon hastalıkları uzmanının olmadığı yerlerde çocuk hastalıkları uzmanının yazabileceği antibiyotikler.</w:t>
      </w:r>
    </w:p>
    <w:p w:rsidR="00E43575" w:rsidRPr="00520927" w:rsidRDefault="00AE5966" w:rsidP="00AE5966">
      <w:pPr>
        <w:tabs>
          <w:tab w:val="left" w:pos="360"/>
          <w:tab w:val="left" w:pos="720"/>
        </w:tabs>
        <w:spacing w:after="120"/>
        <w:jc w:val="both"/>
        <w:rPr>
          <w:b/>
          <w:sz w:val="18"/>
          <w:szCs w:val="18"/>
        </w:rPr>
      </w:pPr>
      <w:r w:rsidRPr="00520927">
        <w:rPr>
          <w:b/>
          <w:sz w:val="18"/>
          <w:szCs w:val="18"/>
        </w:rPr>
        <w:tab/>
      </w:r>
      <w:r w:rsidR="00E43575" w:rsidRPr="00520927">
        <w:rPr>
          <w:b/>
          <w:sz w:val="18"/>
          <w:szCs w:val="18"/>
        </w:rPr>
        <w:t>4.</w:t>
      </w:r>
      <w:r w:rsidR="00E43575" w:rsidRPr="00520927">
        <w:rPr>
          <w:b/>
          <w:sz w:val="18"/>
          <w:szCs w:val="18"/>
        </w:rPr>
        <w:tab/>
        <w:t xml:space="preserve">EHU (ENFEKSİYON HASTALIKLARI UZMANI): </w:t>
      </w:r>
      <w:r w:rsidR="00E43575" w:rsidRPr="00520927">
        <w:rPr>
          <w:sz w:val="18"/>
          <w:szCs w:val="18"/>
        </w:rPr>
        <w:t>Bu antibiyotikler, enfeksiyon hastalıkları uzmanının (EHU) yazabileceği, EHU’nın olmadığı yerlerde İç Hastalıkları Uzmanının yazabileceği, Çocuk hastalarda, Çocuk Enfeksiyon Hastalıkları Uzmanı olmadığı yerlerde Çocuk Hastalıkları Uzmanının yazabileceği antibiyotikler.</w:t>
      </w:r>
    </w:p>
    <w:p w:rsidR="00E43575" w:rsidRPr="00520927" w:rsidRDefault="00E43575" w:rsidP="00E43575">
      <w:pPr>
        <w:tabs>
          <w:tab w:val="left" w:pos="360"/>
          <w:tab w:val="left" w:pos="720"/>
          <w:tab w:val="left" w:pos="1260"/>
        </w:tabs>
        <w:spacing w:after="120"/>
        <w:jc w:val="both"/>
        <w:rPr>
          <w:sz w:val="18"/>
          <w:szCs w:val="18"/>
        </w:rPr>
      </w:pPr>
      <w:r w:rsidRPr="00520927">
        <w:rPr>
          <w:sz w:val="18"/>
          <w:szCs w:val="18"/>
        </w:rPr>
        <w:tab/>
      </w:r>
      <w:r w:rsidRPr="00520927">
        <w:rPr>
          <w:sz w:val="18"/>
          <w:szCs w:val="18"/>
        </w:rPr>
        <w:tab/>
        <w:t>Acil durumlarda, (endikasyonları dahilinde kullanılmak kaydıyla) iç hastalıkları ve çocuk hastalıkları uzmanları tedaviye başlayabilir, ancak takip eden ilk iş günü, bu uzmanlar tarafından yazılan reçetenin EHU tarafından onaylanması zorunludur.</w:t>
      </w:r>
    </w:p>
    <w:p w:rsidR="00E43575" w:rsidRPr="00520927" w:rsidRDefault="00E43575" w:rsidP="00E43575">
      <w:pPr>
        <w:tabs>
          <w:tab w:val="left" w:pos="360"/>
          <w:tab w:val="left" w:pos="720"/>
          <w:tab w:val="left" w:pos="1260"/>
        </w:tabs>
        <w:spacing w:after="120"/>
        <w:jc w:val="both"/>
        <w:rPr>
          <w:sz w:val="18"/>
          <w:szCs w:val="18"/>
        </w:rPr>
      </w:pPr>
      <w:r w:rsidRPr="00520927">
        <w:rPr>
          <w:sz w:val="18"/>
          <w:szCs w:val="18"/>
        </w:rPr>
        <w:tab/>
      </w:r>
      <w:r w:rsidRPr="00520927">
        <w:rPr>
          <w:sz w:val="18"/>
          <w:szCs w:val="18"/>
        </w:rPr>
        <w:tab/>
        <w:t>Hastane enfeksiyon komitesinin belirlediği kurallar ve/veya protokollere uygun olarak enfeksiyon hastalıkları uzmanı aranmaksızın hastayı tedavi etmekte olan uzman hekim tarafından da yazılabilecektir.</w:t>
      </w:r>
    </w:p>
    <w:p w:rsidR="00E43575" w:rsidRPr="00520927" w:rsidRDefault="00E43575" w:rsidP="00AE5966">
      <w:pPr>
        <w:tabs>
          <w:tab w:val="left" w:pos="0"/>
          <w:tab w:val="left" w:pos="720"/>
        </w:tabs>
        <w:spacing w:after="120"/>
        <w:ind w:firstLine="360"/>
        <w:jc w:val="both"/>
        <w:rPr>
          <w:sz w:val="18"/>
          <w:szCs w:val="18"/>
        </w:rPr>
      </w:pPr>
      <w:r w:rsidRPr="00520927">
        <w:rPr>
          <w:b/>
          <w:sz w:val="18"/>
          <w:szCs w:val="18"/>
        </w:rPr>
        <w:t xml:space="preserve">5. </w:t>
      </w:r>
      <w:r w:rsidRPr="00520927">
        <w:rPr>
          <w:b/>
          <w:sz w:val="18"/>
          <w:szCs w:val="18"/>
        </w:rPr>
        <w:tab/>
        <w:t>A–72:</w:t>
      </w:r>
      <w:r w:rsidRPr="00520927">
        <w:rPr>
          <w:sz w:val="18"/>
          <w:szCs w:val="18"/>
        </w:rPr>
        <w:t xml:space="preserve"> Reçete edilme için EHU onayı gerekmeyen, ancak, aynı ilaç 72 saatten daha uzun süre kullanılacak ise (en geç ilk 72 saat içinde ) EHU’nun onayının alınması gereken antibiyotikler.</w:t>
      </w:r>
    </w:p>
    <w:p w:rsidR="00E43575" w:rsidRPr="00520927" w:rsidRDefault="00E43575" w:rsidP="00E43575">
      <w:pPr>
        <w:tabs>
          <w:tab w:val="left" w:pos="360"/>
          <w:tab w:val="left" w:pos="720"/>
          <w:tab w:val="left" w:pos="1260"/>
        </w:tabs>
        <w:spacing w:after="120"/>
        <w:jc w:val="both"/>
        <w:rPr>
          <w:sz w:val="18"/>
          <w:szCs w:val="18"/>
        </w:rPr>
      </w:pPr>
      <w:r w:rsidRPr="00520927">
        <w:rPr>
          <w:sz w:val="18"/>
          <w:szCs w:val="18"/>
        </w:rPr>
        <w:lastRenderedPageBreak/>
        <w:tab/>
      </w:r>
      <w:r w:rsidRPr="00520927">
        <w:rPr>
          <w:sz w:val="18"/>
          <w:szCs w:val="18"/>
        </w:rPr>
        <w:tab/>
        <w:t>Bu antibiyotikler için enfeksiyon hastalıkları uzmanının olmadığı hastanelerde pnömoni, bronşektazi, KOAH akut alevlenme ve invaziv pulmoner aspergillozis endikasyonları ile ilgili olarak göğüs hastalıkları veya iç hastalıkları veya çocuk hastalıkları uzman hekimlerinin onayı; bu endikasyonlar dışında kalan endikasyonlar için ise enfeksiyon hastalıkları uzmanı olmayan hastanelerde iç hastalıkları veya çocuk hastalıkları uzmanının onayı yeterlidir</w:t>
      </w:r>
    </w:p>
    <w:p w:rsidR="00E43575" w:rsidRPr="00520927" w:rsidRDefault="00AE5966" w:rsidP="00AE5966">
      <w:pPr>
        <w:tabs>
          <w:tab w:val="left" w:pos="360"/>
          <w:tab w:val="left" w:pos="720"/>
        </w:tabs>
        <w:spacing w:after="120"/>
        <w:jc w:val="both"/>
        <w:rPr>
          <w:sz w:val="18"/>
          <w:szCs w:val="18"/>
        </w:rPr>
      </w:pPr>
      <w:r w:rsidRPr="00520927">
        <w:rPr>
          <w:b/>
          <w:sz w:val="18"/>
          <w:szCs w:val="18"/>
        </w:rPr>
        <w:tab/>
      </w:r>
      <w:r w:rsidR="00E43575" w:rsidRPr="00520927">
        <w:rPr>
          <w:b/>
          <w:sz w:val="18"/>
          <w:szCs w:val="18"/>
        </w:rPr>
        <w:t xml:space="preserve">6. </w:t>
      </w:r>
      <w:r w:rsidR="00E43575" w:rsidRPr="00520927">
        <w:rPr>
          <w:b/>
          <w:sz w:val="18"/>
          <w:szCs w:val="18"/>
        </w:rPr>
        <w:tab/>
        <w:t>APAT:  “AYAKTAN PARENTERAL ANTİBİYOTİK TEDAVİSİ”</w:t>
      </w:r>
    </w:p>
    <w:p w:rsidR="00E43575" w:rsidRPr="00520927" w:rsidRDefault="00E43575" w:rsidP="00E43575">
      <w:pPr>
        <w:tabs>
          <w:tab w:val="left" w:pos="360"/>
          <w:tab w:val="left" w:pos="720"/>
          <w:tab w:val="left" w:pos="1260"/>
        </w:tabs>
        <w:spacing w:after="120"/>
        <w:jc w:val="both"/>
        <w:rPr>
          <w:sz w:val="18"/>
          <w:szCs w:val="18"/>
        </w:rPr>
      </w:pPr>
      <w:r w:rsidRPr="00520927">
        <w:rPr>
          <w:sz w:val="18"/>
          <w:szCs w:val="18"/>
        </w:rPr>
        <w:tab/>
      </w:r>
      <w:r w:rsidRPr="00520927">
        <w:rPr>
          <w:sz w:val="18"/>
          <w:szCs w:val="18"/>
        </w:rPr>
        <w:tab/>
        <w:t>Bu uygulama, hastanın ayaktan parenteral antibiyotik tedavisinin uygun olduğunu gösteren “APAT” ibaresinin reçetede belirtilmesi ile işleme alınır.</w:t>
      </w:r>
    </w:p>
    <w:p w:rsidR="00E43575" w:rsidRPr="00520927" w:rsidRDefault="00E43575" w:rsidP="008101F7">
      <w:pPr>
        <w:tabs>
          <w:tab w:val="left" w:pos="360"/>
          <w:tab w:val="left" w:pos="720"/>
          <w:tab w:val="left" w:pos="1260"/>
        </w:tabs>
        <w:spacing w:after="120"/>
        <w:jc w:val="both"/>
        <w:rPr>
          <w:sz w:val="18"/>
          <w:szCs w:val="18"/>
        </w:rPr>
      </w:pPr>
      <w:r w:rsidRPr="00520927">
        <w:rPr>
          <w:sz w:val="18"/>
          <w:szCs w:val="18"/>
        </w:rPr>
        <w:tab/>
      </w:r>
      <w:r w:rsidRPr="00520927">
        <w:rPr>
          <w:sz w:val="18"/>
          <w:szCs w:val="18"/>
        </w:rPr>
        <w:tab/>
        <w:t>A–72 kapsamındaki ilaçlardan biri kullanıldıktan sonra diğerleri EHU olmaksızın peş peşe kullanılamaz.</w:t>
      </w:r>
    </w:p>
    <w:p w:rsidR="00E43575" w:rsidRPr="00520927" w:rsidRDefault="00E43575" w:rsidP="00E43575">
      <w:pPr>
        <w:tabs>
          <w:tab w:val="left" w:pos="360"/>
          <w:tab w:val="left" w:pos="1260"/>
        </w:tabs>
        <w:spacing w:after="120"/>
        <w:jc w:val="both"/>
        <w:rPr>
          <w:b/>
          <w:sz w:val="18"/>
          <w:szCs w:val="18"/>
        </w:rPr>
      </w:pPr>
      <w:r w:rsidRPr="00520927">
        <w:rPr>
          <w:b/>
          <w:sz w:val="18"/>
          <w:szCs w:val="18"/>
        </w:rPr>
        <w:tab/>
        <w:t>APAT uygulamasına aşağıdaki durumlar girer:</w:t>
      </w:r>
    </w:p>
    <w:p w:rsidR="00E43575" w:rsidRPr="00520927" w:rsidRDefault="00E43575" w:rsidP="00E43575">
      <w:pPr>
        <w:tabs>
          <w:tab w:val="left" w:pos="360"/>
          <w:tab w:val="left" w:pos="1260"/>
        </w:tabs>
        <w:spacing w:after="120"/>
        <w:jc w:val="both"/>
        <w:rPr>
          <w:b/>
          <w:sz w:val="18"/>
          <w:szCs w:val="18"/>
        </w:rPr>
      </w:pPr>
      <w:r w:rsidRPr="00520927">
        <w:rPr>
          <w:b/>
          <w:sz w:val="18"/>
          <w:szCs w:val="18"/>
        </w:rPr>
        <w:tab/>
        <w:t xml:space="preserve">a. Akut Bakteriyel menenjitte tek doz Seftriakson 2 gr. KY. </w:t>
      </w:r>
      <w:r w:rsidRPr="00520927">
        <w:rPr>
          <w:sz w:val="18"/>
          <w:szCs w:val="18"/>
        </w:rPr>
        <w:t>Hasta, LP’nin yapılabileceği merkeze ortalama 4 saatten daha uzak ise 2 gram seftriakson yapılabilir.</w:t>
      </w:r>
    </w:p>
    <w:p w:rsidR="00E43575" w:rsidRPr="00520927" w:rsidRDefault="00E43575" w:rsidP="00E43575">
      <w:pPr>
        <w:tabs>
          <w:tab w:val="left" w:pos="360"/>
          <w:tab w:val="left" w:pos="1260"/>
        </w:tabs>
        <w:spacing w:after="120"/>
        <w:jc w:val="both"/>
        <w:rPr>
          <w:b/>
          <w:sz w:val="18"/>
          <w:szCs w:val="18"/>
        </w:rPr>
      </w:pPr>
      <w:r w:rsidRPr="00520927">
        <w:rPr>
          <w:b/>
          <w:sz w:val="18"/>
          <w:szCs w:val="18"/>
        </w:rPr>
        <w:tab/>
        <w:t>b.</w:t>
      </w:r>
      <w:r w:rsidRPr="00520927">
        <w:rPr>
          <w:sz w:val="18"/>
          <w:szCs w:val="18"/>
        </w:rPr>
        <w:t xml:space="preserve"> Hastanın enfeksiyonunun APAT’a uygun olduğunu belgeleyen EHU’ nun da içinde bulunduğu bir sağlık kurulu raporu ile KY </w:t>
      </w:r>
    </w:p>
    <w:p w:rsidR="00AE5966" w:rsidRPr="00520927" w:rsidRDefault="00AE5966" w:rsidP="00AE5966">
      <w:pPr>
        <w:tabs>
          <w:tab w:val="left" w:pos="360"/>
        </w:tabs>
        <w:jc w:val="both"/>
        <w:rPr>
          <w:sz w:val="18"/>
          <w:szCs w:val="18"/>
        </w:rPr>
      </w:pPr>
      <w:r w:rsidRPr="00520927">
        <w:rPr>
          <w:b/>
          <w:sz w:val="18"/>
          <w:szCs w:val="18"/>
        </w:rPr>
        <w:tab/>
      </w:r>
      <w:r w:rsidR="00E43575" w:rsidRPr="00520927">
        <w:rPr>
          <w:b/>
          <w:sz w:val="18"/>
          <w:szCs w:val="18"/>
        </w:rPr>
        <w:t>7.</w:t>
      </w:r>
      <w:r w:rsidR="00E43575" w:rsidRPr="00520927">
        <w:rPr>
          <w:sz w:val="18"/>
          <w:szCs w:val="18"/>
        </w:rPr>
        <w:tab/>
      </w:r>
      <w:r w:rsidR="00E43575" w:rsidRPr="00520927">
        <w:rPr>
          <w:b/>
          <w:sz w:val="18"/>
          <w:szCs w:val="18"/>
        </w:rPr>
        <w:t>Cerrahi proflakside kullanılmayacak antibiyotikler:</w:t>
      </w:r>
    </w:p>
    <w:p w:rsidR="00AE5966" w:rsidRPr="00520927" w:rsidRDefault="00AE5966" w:rsidP="00AE5966">
      <w:pPr>
        <w:tabs>
          <w:tab w:val="left" w:pos="360"/>
        </w:tabs>
        <w:jc w:val="both"/>
        <w:rPr>
          <w:sz w:val="18"/>
          <w:szCs w:val="18"/>
        </w:rPr>
      </w:pPr>
      <w:r w:rsidRPr="00520927">
        <w:rPr>
          <w:sz w:val="18"/>
          <w:szCs w:val="18"/>
        </w:rPr>
        <w:tab/>
      </w:r>
      <w:r w:rsidR="00BA7BE9" w:rsidRPr="00520927">
        <w:rPr>
          <w:sz w:val="18"/>
          <w:szCs w:val="18"/>
        </w:rPr>
        <w:tab/>
      </w:r>
      <w:r w:rsidR="008101F7" w:rsidRPr="00520927">
        <w:rPr>
          <w:sz w:val="18"/>
          <w:szCs w:val="18"/>
        </w:rPr>
        <w:t>1-A) PENİSİLİNLER</w:t>
      </w:r>
      <w:r w:rsidR="00A47905" w:rsidRPr="00520927">
        <w:rPr>
          <w:sz w:val="18"/>
          <w:szCs w:val="18"/>
        </w:rPr>
        <w:t xml:space="preserve"> </w:t>
      </w:r>
      <w:r w:rsidR="00E3390F" w:rsidRPr="00520927">
        <w:rPr>
          <w:sz w:val="18"/>
          <w:szCs w:val="18"/>
        </w:rPr>
        <w:t>9–12</w:t>
      </w:r>
      <w:r w:rsidR="00E43575" w:rsidRPr="00520927">
        <w:rPr>
          <w:sz w:val="18"/>
          <w:szCs w:val="18"/>
        </w:rPr>
        <w:t>,</w:t>
      </w:r>
    </w:p>
    <w:p w:rsidR="00AE5966" w:rsidRPr="00520927" w:rsidRDefault="00AE5966" w:rsidP="00AE5966">
      <w:pPr>
        <w:tabs>
          <w:tab w:val="left" w:pos="360"/>
        </w:tabs>
        <w:jc w:val="both"/>
        <w:rPr>
          <w:sz w:val="18"/>
          <w:szCs w:val="18"/>
        </w:rPr>
      </w:pPr>
      <w:r w:rsidRPr="00520927">
        <w:rPr>
          <w:sz w:val="18"/>
          <w:szCs w:val="18"/>
        </w:rPr>
        <w:tab/>
      </w:r>
      <w:r w:rsidR="00BA7BE9" w:rsidRPr="00520927">
        <w:rPr>
          <w:sz w:val="18"/>
          <w:szCs w:val="18"/>
        </w:rPr>
        <w:tab/>
      </w:r>
      <w:r w:rsidR="008101F7" w:rsidRPr="00520927">
        <w:rPr>
          <w:sz w:val="18"/>
          <w:szCs w:val="18"/>
        </w:rPr>
        <w:t>1-B) SEFALOSPORİNLER</w:t>
      </w:r>
      <w:r w:rsidR="00A47905" w:rsidRPr="00520927">
        <w:rPr>
          <w:sz w:val="18"/>
          <w:szCs w:val="18"/>
        </w:rPr>
        <w:t xml:space="preserve"> </w:t>
      </w:r>
      <w:r w:rsidR="008101F7" w:rsidRPr="00520927">
        <w:rPr>
          <w:sz w:val="18"/>
          <w:szCs w:val="18"/>
        </w:rPr>
        <w:t>3. Kuşak Sefalosporinler</w:t>
      </w:r>
      <w:r w:rsidR="00A47905" w:rsidRPr="00520927">
        <w:rPr>
          <w:sz w:val="18"/>
          <w:szCs w:val="18"/>
        </w:rPr>
        <w:t xml:space="preserve"> </w:t>
      </w:r>
      <w:r w:rsidR="008101F7" w:rsidRPr="00520927">
        <w:rPr>
          <w:sz w:val="18"/>
          <w:szCs w:val="18"/>
        </w:rPr>
        <w:t>1,2</w:t>
      </w:r>
      <w:r w:rsidR="00E43575" w:rsidRPr="00520927">
        <w:rPr>
          <w:sz w:val="18"/>
          <w:szCs w:val="18"/>
        </w:rPr>
        <w:t xml:space="preserve">, </w:t>
      </w:r>
    </w:p>
    <w:p w:rsidR="00AE5966" w:rsidRPr="00520927" w:rsidRDefault="00AE5966" w:rsidP="00AE5966">
      <w:pPr>
        <w:tabs>
          <w:tab w:val="left" w:pos="360"/>
        </w:tabs>
        <w:jc w:val="both"/>
        <w:rPr>
          <w:sz w:val="18"/>
          <w:szCs w:val="18"/>
        </w:rPr>
      </w:pPr>
      <w:r w:rsidRPr="00520927">
        <w:rPr>
          <w:sz w:val="18"/>
          <w:szCs w:val="18"/>
        </w:rPr>
        <w:tab/>
      </w:r>
      <w:r w:rsidR="00BA7BE9" w:rsidRPr="00520927">
        <w:rPr>
          <w:sz w:val="18"/>
          <w:szCs w:val="18"/>
        </w:rPr>
        <w:tab/>
      </w:r>
      <w:r w:rsidR="007B2C4C" w:rsidRPr="00520927">
        <w:rPr>
          <w:sz w:val="18"/>
          <w:szCs w:val="18"/>
        </w:rPr>
        <w:t>2-</w:t>
      </w:r>
      <w:r w:rsidR="008101F7" w:rsidRPr="00520927">
        <w:rPr>
          <w:sz w:val="18"/>
          <w:szCs w:val="18"/>
        </w:rPr>
        <w:t>A) MAKROLİDLER</w:t>
      </w:r>
      <w:r w:rsidRPr="00520927">
        <w:rPr>
          <w:sz w:val="18"/>
          <w:szCs w:val="18"/>
        </w:rPr>
        <w:t xml:space="preserve"> 1-9</w:t>
      </w:r>
      <w:r w:rsidR="008101F7" w:rsidRPr="00520927">
        <w:rPr>
          <w:sz w:val="18"/>
          <w:szCs w:val="18"/>
        </w:rPr>
        <w:t xml:space="preserve">, </w:t>
      </w:r>
    </w:p>
    <w:p w:rsidR="00AE5966" w:rsidRPr="00520927" w:rsidRDefault="00AE5966" w:rsidP="00AE5966">
      <w:pPr>
        <w:tabs>
          <w:tab w:val="left" w:pos="360"/>
        </w:tabs>
        <w:jc w:val="both"/>
        <w:rPr>
          <w:sz w:val="18"/>
          <w:szCs w:val="18"/>
        </w:rPr>
      </w:pPr>
      <w:r w:rsidRPr="00520927">
        <w:rPr>
          <w:sz w:val="18"/>
          <w:szCs w:val="18"/>
        </w:rPr>
        <w:tab/>
      </w:r>
      <w:r w:rsidR="00BA7BE9" w:rsidRPr="00520927">
        <w:rPr>
          <w:sz w:val="18"/>
          <w:szCs w:val="18"/>
        </w:rPr>
        <w:tab/>
      </w:r>
      <w:r w:rsidR="008101F7" w:rsidRPr="00520927">
        <w:rPr>
          <w:sz w:val="18"/>
          <w:szCs w:val="18"/>
        </w:rPr>
        <w:t>4-AMİNOGLİKOZİD GRUBU ANTİBİYOTİKLER</w:t>
      </w:r>
      <w:r w:rsidRPr="00520927">
        <w:rPr>
          <w:sz w:val="18"/>
          <w:szCs w:val="18"/>
        </w:rPr>
        <w:t xml:space="preserve"> 1-8</w:t>
      </w:r>
      <w:r w:rsidR="008101F7" w:rsidRPr="00520927">
        <w:rPr>
          <w:sz w:val="18"/>
          <w:szCs w:val="18"/>
        </w:rPr>
        <w:t>,</w:t>
      </w:r>
    </w:p>
    <w:p w:rsidR="00AE5966" w:rsidRPr="00520927" w:rsidRDefault="00AE5966" w:rsidP="00AE5966">
      <w:pPr>
        <w:tabs>
          <w:tab w:val="left" w:pos="360"/>
        </w:tabs>
        <w:jc w:val="both"/>
        <w:rPr>
          <w:sz w:val="18"/>
          <w:szCs w:val="18"/>
        </w:rPr>
      </w:pPr>
      <w:r w:rsidRPr="00520927">
        <w:rPr>
          <w:sz w:val="18"/>
          <w:szCs w:val="18"/>
        </w:rPr>
        <w:tab/>
      </w:r>
      <w:r w:rsidR="00BA7BE9" w:rsidRPr="00520927">
        <w:rPr>
          <w:sz w:val="18"/>
          <w:szCs w:val="18"/>
        </w:rPr>
        <w:tab/>
      </w:r>
      <w:r w:rsidR="008101F7" w:rsidRPr="00520927">
        <w:rPr>
          <w:sz w:val="18"/>
          <w:szCs w:val="18"/>
        </w:rPr>
        <w:t>5-KİNOLON GRUBU ANTİBİYOTİKLER</w:t>
      </w:r>
      <w:r w:rsidR="00A47905" w:rsidRPr="00520927">
        <w:rPr>
          <w:sz w:val="18"/>
          <w:szCs w:val="18"/>
        </w:rPr>
        <w:t xml:space="preserve"> </w:t>
      </w:r>
      <w:r w:rsidRPr="00520927">
        <w:rPr>
          <w:sz w:val="18"/>
          <w:szCs w:val="18"/>
        </w:rPr>
        <w:t>1,2,11,12</w:t>
      </w:r>
      <w:r w:rsidR="008101F7" w:rsidRPr="00520927">
        <w:rPr>
          <w:sz w:val="18"/>
          <w:szCs w:val="18"/>
        </w:rPr>
        <w:t xml:space="preserve">, </w:t>
      </w:r>
    </w:p>
    <w:p w:rsidR="008101F7" w:rsidRPr="00520927" w:rsidRDefault="00AE5966" w:rsidP="00AE5966">
      <w:pPr>
        <w:tabs>
          <w:tab w:val="left" w:pos="360"/>
        </w:tabs>
        <w:jc w:val="both"/>
        <w:rPr>
          <w:sz w:val="18"/>
          <w:szCs w:val="18"/>
        </w:rPr>
      </w:pPr>
      <w:r w:rsidRPr="00520927">
        <w:rPr>
          <w:sz w:val="18"/>
          <w:szCs w:val="18"/>
        </w:rPr>
        <w:tab/>
      </w:r>
      <w:r w:rsidR="00BA7BE9" w:rsidRPr="00520927">
        <w:rPr>
          <w:sz w:val="18"/>
          <w:szCs w:val="18"/>
        </w:rPr>
        <w:tab/>
      </w:r>
      <w:r w:rsidR="008101F7" w:rsidRPr="00520927">
        <w:rPr>
          <w:sz w:val="18"/>
          <w:szCs w:val="18"/>
        </w:rPr>
        <w:t>6-B) GLİKOPEPTİD ANTİBİYOTİKLER</w:t>
      </w:r>
      <w:r w:rsidRPr="00520927">
        <w:rPr>
          <w:sz w:val="18"/>
          <w:szCs w:val="18"/>
        </w:rPr>
        <w:t xml:space="preserve"> 1,2</w:t>
      </w:r>
    </w:p>
    <w:p w:rsidR="00E43575" w:rsidRPr="00520927" w:rsidRDefault="00AE5966" w:rsidP="008101F7">
      <w:pPr>
        <w:tabs>
          <w:tab w:val="left" w:pos="-2977"/>
          <w:tab w:val="left" w:pos="360"/>
          <w:tab w:val="left" w:pos="1260"/>
        </w:tabs>
        <w:spacing w:after="120"/>
        <w:jc w:val="both"/>
        <w:rPr>
          <w:sz w:val="18"/>
          <w:szCs w:val="18"/>
        </w:rPr>
      </w:pPr>
      <w:r w:rsidRPr="00520927">
        <w:rPr>
          <w:sz w:val="18"/>
          <w:szCs w:val="18"/>
        </w:rPr>
        <w:tab/>
      </w:r>
      <w:r w:rsidR="00E43575" w:rsidRPr="00520927">
        <w:rPr>
          <w:sz w:val="18"/>
          <w:szCs w:val="18"/>
        </w:rPr>
        <w:t xml:space="preserve"> (Bu antibiyotikler cerrahi proflaksi amacıyla ancak “Açıklama 5” şartları dahilinde kullanılabilir) </w:t>
      </w:r>
    </w:p>
    <w:p w:rsidR="00A92A66" w:rsidRPr="00520927" w:rsidRDefault="00A92A66" w:rsidP="00A92A66">
      <w:pPr>
        <w:spacing w:before="100" w:beforeAutospacing="1" w:after="100" w:afterAutospacing="1" w:line="240" w:lineRule="atLeast"/>
        <w:ind w:firstLine="540"/>
        <w:jc w:val="both"/>
        <w:rPr>
          <w:sz w:val="18"/>
          <w:szCs w:val="18"/>
        </w:rPr>
      </w:pPr>
      <w:r w:rsidRPr="00520927">
        <w:rPr>
          <w:b/>
          <w:sz w:val="18"/>
          <w:szCs w:val="18"/>
        </w:rPr>
        <w:t>8. K-AB ( Kültür - Antibiyogram) :</w:t>
      </w:r>
      <w:r w:rsidRPr="00520927">
        <w:rPr>
          <w:sz w:val="18"/>
          <w:szCs w:val="18"/>
        </w:rPr>
        <w:t>Bu antibiyotikler ayaktan hastalara kullanıldığında kültür antibiyogram sonucu reçeteye eklenerek mikroorganizma duyarlılığının gösterilmesi gerekir.</w:t>
      </w:r>
    </w:p>
    <w:p w:rsidR="00AE5966" w:rsidRPr="00520927" w:rsidRDefault="00AE5966" w:rsidP="008101F7">
      <w:pPr>
        <w:tabs>
          <w:tab w:val="left" w:pos="-2977"/>
          <w:tab w:val="left" w:pos="360"/>
          <w:tab w:val="left" w:pos="1260"/>
        </w:tabs>
        <w:spacing w:after="120"/>
        <w:jc w:val="both"/>
        <w:rPr>
          <w:color w:val="FF0000"/>
          <w:sz w:val="18"/>
          <w:szCs w:val="18"/>
        </w:rPr>
      </w:pPr>
    </w:p>
    <w:p w:rsidR="00E43575" w:rsidRPr="00520927" w:rsidRDefault="00AE5966" w:rsidP="005F226B">
      <w:pPr>
        <w:spacing w:after="120"/>
        <w:jc w:val="both"/>
        <w:rPr>
          <w:sz w:val="18"/>
          <w:szCs w:val="18"/>
        </w:rPr>
      </w:pPr>
      <w:r w:rsidRPr="00520927">
        <w:rPr>
          <w:b/>
          <w:bCs/>
          <w:color w:val="FF0000"/>
          <w:sz w:val="18"/>
          <w:szCs w:val="18"/>
        </w:rPr>
        <w:tab/>
      </w:r>
      <w:r w:rsidR="00E43575" w:rsidRPr="00520927">
        <w:rPr>
          <w:b/>
          <w:bCs/>
          <w:sz w:val="18"/>
          <w:szCs w:val="18"/>
        </w:rPr>
        <w:t>NOT</w:t>
      </w:r>
      <w:r w:rsidR="00E43575" w:rsidRPr="00520927">
        <w:rPr>
          <w:bCs/>
          <w:sz w:val="18"/>
          <w:szCs w:val="18"/>
        </w:rPr>
        <w:t xml:space="preserve">: Bu liste, ilaçların etken maddeleri dikkate alınarak düzenlenmiş olmakla birlikte </w:t>
      </w:r>
      <w:r w:rsidR="000438E7" w:rsidRPr="00520927">
        <w:rPr>
          <w:bCs/>
          <w:sz w:val="18"/>
          <w:szCs w:val="18"/>
        </w:rPr>
        <w:t>Kurum resmi internet sitesinde yayımlanan “</w:t>
      </w:r>
      <w:r w:rsidR="00E43575" w:rsidRPr="00520927">
        <w:rPr>
          <w:bCs/>
          <w:sz w:val="18"/>
          <w:szCs w:val="18"/>
        </w:rPr>
        <w:t>Bedeli Ödenecek İlaçlar Listesi</w:t>
      </w:r>
      <w:r w:rsidR="000438E7" w:rsidRPr="00520927">
        <w:rPr>
          <w:bCs/>
          <w:sz w:val="18"/>
          <w:szCs w:val="18"/>
        </w:rPr>
        <w:t xml:space="preserve">” </w:t>
      </w:r>
      <w:r w:rsidR="00E43575" w:rsidRPr="00520927">
        <w:rPr>
          <w:bCs/>
          <w:sz w:val="18"/>
          <w:szCs w:val="18"/>
        </w:rPr>
        <w:t>nde yer almayan herhangi bir ilacın ödenmesi mümkün değildir.</w:t>
      </w:r>
    </w:p>
    <w:sectPr w:rsidR="00E43575" w:rsidRPr="00520927" w:rsidSect="00AE5966">
      <w:footerReference w:type="even" r:id="rId10"/>
      <w:footerReference w:type="default" r:id="rId11"/>
      <w:pgSz w:w="11906" w:h="16838"/>
      <w:pgMar w:top="1134" w:right="1134" w:bottom="899"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F1F" w:rsidRDefault="00622F1F">
      <w:r>
        <w:separator/>
      </w:r>
    </w:p>
  </w:endnote>
  <w:endnote w:type="continuationSeparator" w:id="0">
    <w:p w:rsidR="00622F1F" w:rsidRDefault="0062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1F" w:rsidRDefault="00622F1F" w:rsidP="00F5155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622F1F" w:rsidRDefault="00622F1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F1F" w:rsidRDefault="00622F1F" w:rsidP="00F5155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01323">
      <w:rPr>
        <w:rStyle w:val="SayfaNumaras"/>
        <w:noProof/>
      </w:rPr>
      <w:t>13</w:t>
    </w:r>
    <w:r>
      <w:rPr>
        <w:rStyle w:val="SayfaNumaras"/>
      </w:rPr>
      <w:fldChar w:fldCharType="end"/>
    </w:r>
  </w:p>
  <w:p w:rsidR="00622F1F" w:rsidRDefault="00622F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F1F" w:rsidRDefault="00622F1F">
      <w:r>
        <w:separator/>
      </w:r>
    </w:p>
  </w:footnote>
  <w:footnote w:type="continuationSeparator" w:id="0">
    <w:p w:rsidR="00622F1F" w:rsidRDefault="00622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CBE"/>
    <w:multiLevelType w:val="hybridMultilevel"/>
    <w:tmpl w:val="365CD02A"/>
    <w:lvl w:ilvl="0" w:tplc="9446DE0C">
      <w:start w:val="1"/>
      <w:numFmt w:val="bullet"/>
      <w:lvlText w:val="-"/>
      <w:lvlJc w:val="left"/>
      <w:pPr>
        <w:tabs>
          <w:tab w:val="num" w:pos="540"/>
        </w:tabs>
        <w:ind w:left="540" w:hanging="360"/>
      </w:pPr>
      <w:rPr>
        <w:rFonts w:ascii="Times New Roman" w:eastAsia="Times New Roman" w:hAnsi="Times New Roman" w:cs="Times New Roman" w:hint="default"/>
      </w:rPr>
    </w:lvl>
    <w:lvl w:ilvl="1" w:tplc="041F0003" w:tentative="1">
      <w:start w:val="1"/>
      <w:numFmt w:val="bullet"/>
      <w:lvlText w:val="o"/>
      <w:lvlJc w:val="left"/>
      <w:pPr>
        <w:tabs>
          <w:tab w:val="num" w:pos="1260"/>
        </w:tabs>
        <w:ind w:left="1260" w:hanging="360"/>
      </w:pPr>
      <w:rPr>
        <w:rFonts w:ascii="Courier New" w:hAnsi="Courier New" w:cs="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cs="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cs="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CD5257A"/>
    <w:multiLevelType w:val="hybridMultilevel"/>
    <w:tmpl w:val="DB0019A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61BB0280"/>
    <w:multiLevelType w:val="hybridMultilevel"/>
    <w:tmpl w:val="C6645EB6"/>
    <w:lvl w:ilvl="0" w:tplc="F220597A">
      <w:start w:val="1"/>
      <w:numFmt w:val="decimal"/>
      <w:lvlText w:val="%1."/>
      <w:lvlJc w:val="left"/>
      <w:pPr>
        <w:tabs>
          <w:tab w:val="num" w:pos="720"/>
        </w:tabs>
        <w:ind w:left="720" w:hanging="360"/>
      </w:pPr>
      <w:rPr>
        <w:b/>
        <w:strike w:val="0"/>
        <w:dstrike w:val="0"/>
        <w:sz w:val="20"/>
        <w:szCs w:val="20"/>
        <w:u w:val="none"/>
        <w:effect w:val="none"/>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6C507A48"/>
    <w:multiLevelType w:val="hybridMultilevel"/>
    <w:tmpl w:val="85E4FCBE"/>
    <w:lvl w:ilvl="0" w:tplc="86E8E944">
      <w:start w:val="1"/>
      <w:numFmt w:val="decimal"/>
      <w:lvlText w:val="%1)"/>
      <w:lvlJc w:val="left"/>
      <w:pPr>
        <w:tabs>
          <w:tab w:val="num" w:pos="517"/>
        </w:tabs>
        <w:ind w:left="517" w:hanging="375"/>
      </w:pPr>
      <w:rPr>
        <w:rFonts w:hint="default"/>
      </w:rPr>
    </w:lvl>
    <w:lvl w:ilvl="1" w:tplc="041F0019" w:tentative="1">
      <w:start w:val="1"/>
      <w:numFmt w:val="lowerLetter"/>
      <w:lvlText w:val="%2."/>
      <w:lvlJc w:val="left"/>
      <w:pPr>
        <w:tabs>
          <w:tab w:val="num" w:pos="1222"/>
        </w:tabs>
        <w:ind w:left="1222" w:hanging="360"/>
      </w:pPr>
    </w:lvl>
    <w:lvl w:ilvl="2" w:tplc="041F001B" w:tentative="1">
      <w:start w:val="1"/>
      <w:numFmt w:val="lowerRoman"/>
      <w:lvlText w:val="%3."/>
      <w:lvlJc w:val="right"/>
      <w:pPr>
        <w:tabs>
          <w:tab w:val="num" w:pos="1942"/>
        </w:tabs>
        <w:ind w:left="1942" w:hanging="180"/>
      </w:pPr>
    </w:lvl>
    <w:lvl w:ilvl="3" w:tplc="041F000F" w:tentative="1">
      <w:start w:val="1"/>
      <w:numFmt w:val="decimal"/>
      <w:lvlText w:val="%4."/>
      <w:lvlJc w:val="left"/>
      <w:pPr>
        <w:tabs>
          <w:tab w:val="num" w:pos="2662"/>
        </w:tabs>
        <w:ind w:left="2662" w:hanging="360"/>
      </w:pPr>
    </w:lvl>
    <w:lvl w:ilvl="4" w:tplc="041F0019" w:tentative="1">
      <w:start w:val="1"/>
      <w:numFmt w:val="lowerLetter"/>
      <w:lvlText w:val="%5."/>
      <w:lvlJc w:val="left"/>
      <w:pPr>
        <w:tabs>
          <w:tab w:val="num" w:pos="3382"/>
        </w:tabs>
        <w:ind w:left="3382" w:hanging="360"/>
      </w:pPr>
    </w:lvl>
    <w:lvl w:ilvl="5" w:tplc="041F001B" w:tentative="1">
      <w:start w:val="1"/>
      <w:numFmt w:val="lowerRoman"/>
      <w:lvlText w:val="%6."/>
      <w:lvlJc w:val="right"/>
      <w:pPr>
        <w:tabs>
          <w:tab w:val="num" w:pos="4102"/>
        </w:tabs>
        <w:ind w:left="4102" w:hanging="180"/>
      </w:pPr>
    </w:lvl>
    <w:lvl w:ilvl="6" w:tplc="041F000F" w:tentative="1">
      <w:start w:val="1"/>
      <w:numFmt w:val="decimal"/>
      <w:lvlText w:val="%7."/>
      <w:lvlJc w:val="left"/>
      <w:pPr>
        <w:tabs>
          <w:tab w:val="num" w:pos="4822"/>
        </w:tabs>
        <w:ind w:left="4822" w:hanging="360"/>
      </w:pPr>
    </w:lvl>
    <w:lvl w:ilvl="7" w:tplc="041F0019" w:tentative="1">
      <w:start w:val="1"/>
      <w:numFmt w:val="lowerLetter"/>
      <w:lvlText w:val="%8."/>
      <w:lvlJc w:val="left"/>
      <w:pPr>
        <w:tabs>
          <w:tab w:val="num" w:pos="5542"/>
        </w:tabs>
        <w:ind w:left="5542" w:hanging="360"/>
      </w:pPr>
    </w:lvl>
    <w:lvl w:ilvl="8" w:tplc="041F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D2D8A"/>
    <w:rsid w:val="00001DBD"/>
    <w:rsid w:val="000144E0"/>
    <w:rsid w:val="00015FFA"/>
    <w:rsid w:val="0002209C"/>
    <w:rsid w:val="000260CC"/>
    <w:rsid w:val="000438E7"/>
    <w:rsid w:val="00050B31"/>
    <w:rsid w:val="00052C63"/>
    <w:rsid w:val="000713DC"/>
    <w:rsid w:val="00077601"/>
    <w:rsid w:val="00077EB1"/>
    <w:rsid w:val="00080AF2"/>
    <w:rsid w:val="000833C3"/>
    <w:rsid w:val="00083CB7"/>
    <w:rsid w:val="00091315"/>
    <w:rsid w:val="000917E2"/>
    <w:rsid w:val="00095FF5"/>
    <w:rsid w:val="000977A6"/>
    <w:rsid w:val="000A748F"/>
    <w:rsid w:val="000B1394"/>
    <w:rsid w:val="000B2255"/>
    <w:rsid w:val="000B64FB"/>
    <w:rsid w:val="000C46E5"/>
    <w:rsid w:val="000E04F2"/>
    <w:rsid w:val="000E08B1"/>
    <w:rsid w:val="000E72F2"/>
    <w:rsid w:val="000E7F17"/>
    <w:rsid w:val="000F42AE"/>
    <w:rsid w:val="00102F2C"/>
    <w:rsid w:val="00113EEA"/>
    <w:rsid w:val="00122CD1"/>
    <w:rsid w:val="001354DF"/>
    <w:rsid w:val="00140B43"/>
    <w:rsid w:val="00143B76"/>
    <w:rsid w:val="0014625E"/>
    <w:rsid w:val="00156764"/>
    <w:rsid w:val="001731E2"/>
    <w:rsid w:val="00175AD6"/>
    <w:rsid w:val="0017651F"/>
    <w:rsid w:val="00180B81"/>
    <w:rsid w:val="0018449B"/>
    <w:rsid w:val="001868A3"/>
    <w:rsid w:val="00190217"/>
    <w:rsid w:val="001912CF"/>
    <w:rsid w:val="00193D35"/>
    <w:rsid w:val="001A2BD1"/>
    <w:rsid w:val="001A3921"/>
    <w:rsid w:val="001A491D"/>
    <w:rsid w:val="001B204E"/>
    <w:rsid w:val="001B4603"/>
    <w:rsid w:val="001B4801"/>
    <w:rsid w:val="001B7B5E"/>
    <w:rsid w:val="001C739C"/>
    <w:rsid w:val="001D0CBF"/>
    <w:rsid w:val="001D730E"/>
    <w:rsid w:val="001E3854"/>
    <w:rsid w:val="001F18B4"/>
    <w:rsid w:val="001F4CE6"/>
    <w:rsid w:val="00202171"/>
    <w:rsid w:val="0020249D"/>
    <w:rsid w:val="002043F3"/>
    <w:rsid w:val="0020741D"/>
    <w:rsid w:val="00213D52"/>
    <w:rsid w:val="00214BF6"/>
    <w:rsid w:val="0022258D"/>
    <w:rsid w:val="00223C47"/>
    <w:rsid w:val="00227559"/>
    <w:rsid w:val="002309CD"/>
    <w:rsid w:val="00230DF9"/>
    <w:rsid w:val="00236EC6"/>
    <w:rsid w:val="00237D13"/>
    <w:rsid w:val="00246059"/>
    <w:rsid w:val="002461FF"/>
    <w:rsid w:val="00255ED6"/>
    <w:rsid w:val="00256436"/>
    <w:rsid w:val="002569CF"/>
    <w:rsid w:val="002619FA"/>
    <w:rsid w:val="0026340B"/>
    <w:rsid w:val="00267860"/>
    <w:rsid w:val="00280384"/>
    <w:rsid w:val="0028435C"/>
    <w:rsid w:val="00284546"/>
    <w:rsid w:val="00287BA7"/>
    <w:rsid w:val="00287DE1"/>
    <w:rsid w:val="002901E9"/>
    <w:rsid w:val="0029688C"/>
    <w:rsid w:val="002A3865"/>
    <w:rsid w:val="002A66BC"/>
    <w:rsid w:val="002A7A30"/>
    <w:rsid w:val="002B5601"/>
    <w:rsid w:val="002B585B"/>
    <w:rsid w:val="002B60A0"/>
    <w:rsid w:val="002C05B5"/>
    <w:rsid w:val="002C0759"/>
    <w:rsid w:val="002C1332"/>
    <w:rsid w:val="002C20D2"/>
    <w:rsid w:val="002C35FB"/>
    <w:rsid w:val="002C5510"/>
    <w:rsid w:val="002C5F68"/>
    <w:rsid w:val="002D0CD0"/>
    <w:rsid w:val="002D138A"/>
    <w:rsid w:val="002D71B0"/>
    <w:rsid w:val="002E4DF9"/>
    <w:rsid w:val="002F378D"/>
    <w:rsid w:val="00300948"/>
    <w:rsid w:val="00301D94"/>
    <w:rsid w:val="0031180D"/>
    <w:rsid w:val="00316CC1"/>
    <w:rsid w:val="0032650F"/>
    <w:rsid w:val="0033052A"/>
    <w:rsid w:val="00335261"/>
    <w:rsid w:val="00340018"/>
    <w:rsid w:val="00346421"/>
    <w:rsid w:val="003477D6"/>
    <w:rsid w:val="0036395B"/>
    <w:rsid w:val="00366228"/>
    <w:rsid w:val="00367A83"/>
    <w:rsid w:val="00370A75"/>
    <w:rsid w:val="00371D8A"/>
    <w:rsid w:val="0037460F"/>
    <w:rsid w:val="00374729"/>
    <w:rsid w:val="003763E5"/>
    <w:rsid w:val="003776F7"/>
    <w:rsid w:val="0038379E"/>
    <w:rsid w:val="00390992"/>
    <w:rsid w:val="00391F30"/>
    <w:rsid w:val="00392575"/>
    <w:rsid w:val="0039265F"/>
    <w:rsid w:val="00393235"/>
    <w:rsid w:val="003A3C15"/>
    <w:rsid w:val="003B048A"/>
    <w:rsid w:val="003B21FF"/>
    <w:rsid w:val="003B4AA7"/>
    <w:rsid w:val="003C4CE4"/>
    <w:rsid w:val="003C4EDE"/>
    <w:rsid w:val="003C794E"/>
    <w:rsid w:val="003D0740"/>
    <w:rsid w:val="003D1CC3"/>
    <w:rsid w:val="003D2552"/>
    <w:rsid w:val="003D5B89"/>
    <w:rsid w:val="003E1F66"/>
    <w:rsid w:val="003E5D35"/>
    <w:rsid w:val="003E64B5"/>
    <w:rsid w:val="003F0B79"/>
    <w:rsid w:val="003F24AA"/>
    <w:rsid w:val="00404D03"/>
    <w:rsid w:val="00405545"/>
    <w:rsid w:val="00413A75"/>
    <w:rsid w:val="0041699D"/>
    <w:rsid w:val="00417537"/>
    <w:rsid w:val="004218CE"/>
    <w:rsid w:val="00422C70"/>
    <w:rsid w:val="00423881"/>
    <w:rsid w:val="00426F39"/>
    <w:rsid w:val="004307F9"/>
    <w:rsid w:val="00435642"/>
    <w:rsid w:val="004364E7"/>
    <w:rsid w:val="00437E1B"/>
    <w:rsid w:val="00441A1E"/>
    <w:rsid w:val="00457641"/>
    <w:rsid w:val="0046094C"/>
    <w:rsid w:val="00461770"/>
    <w:rsid w:val="00467CD0"/>
    <w:rsid w:val="00471DB1"/>
    <w:rsid w:val="004744E2"/>
    <w:rsid w:val="00477774"/>
    <w:rsid w:val="0048099F"/>
    <w:rsid w:val="00482627"/>
    <w:rsid w:val="00483DF7"/>
    <w:rsid w:val="0049214B"/>
    <w:rsid w:val="00492CFB"/>
    <w:rsid w:val="00494F2F"/>
    <w:rsid w:val="00495246"/>
    <w:rsid w:val="004A005C"/>
    <w:rsid w:val="004A03AC"/>
    <w:rsid w:val="004A3E05"/>
    <w:rsid w:val="004A5D7D"/>
    <w:rsid w:val="004B0A02"/>
    <w:rsid w:val="004B3A2A"/>
    <w:rsid w:val="004B49FA"/>
    <w:rsid w:val="004C13FE"/>
    <w:rsid w:val="004C3CC1"/>
    <w:rsid w:val="004C52DE"/>
    <w:rsid w:val="004C5952"/>
    <w:rsid w:val="004C7DEA"/>
    <w:rsid w:val="004C7F77"/>
    <w:rsid w:val="004D60E6"/>
    <w:rsid w:val="004E3AC9"/>
    <w:rsid w:val="004F3643"/>
    <w:rsid w:val="00505305"/>
    <w:rsid w:val="00506A0E"/>
    <w:rsid w:val="00506DCC"/>
    <w:rsid w:val="005100FF"/>
    <w:rsid w:val="00512FC7"/>
    <w:rsid w:val="0051486A"/>
    <w:rsid w:val="00514E22"/>
    <w:rsid w:val="005150DA"/>
    <w:rsid w:val="00515C60"/>
    <w:rsid w:val="005162E2"/>
    <w:rsid w:val="005168CD"/>
    <w:rsid w:val="005171FE"/>
    <w:rsid w:val="00520927"/>
    <w:rsid w:val="00520AB0"/>
    <w:rsid w:val="00527157"/>
    <w:rsid w:val="005315C7"/>
    <w:rsid w:val="0053493B"/>
    <w:rsid w:val="00535A3B"/>
    <w:rsid w:val="00535EB9"/>
    <w:rsid w:val="00536558"/>
    <w:rsid w:val="00541B08"/>
    <w:rsid w:val="005456E6"/>
    <w:rsid w:val="005512BC"/>
    <w:rsid w:val="00553CF3"/>
    <w:rsid w:val="00572346"/>
    <w:rsid w:val="0057366C"/>
    <w:rsid w:val="00576F34"/>
    <w:rsid w:val="00580F70"/>
    <w:rsid w:val="00584C83"/>
    <w:rsid w:val="00585535"/>
    <w:rsid w:val="00585A79"/>
    <w:rsid w:val="00587651"/>
    <w:rsid w:val="00592B30"/>
    <w:rsid w:val="0059570F"/>
    <w:rsid w:val="005967B0"/>
    <w:rsid w:val="00596C3D"/>
    <w:rsid w:val="005A706B"/>
    <w:rsid w:val="005A740F"/>
    <w:rsid w:val="005B18E3"/>
    <w:rsid w:val="005B7E78"/>
    <w:rsid w:val="005C2165"/>
    <w:rsid w:val="005C2DBC"/>
    <w:rsid w:val="005C2E38"/>
    <w:rsid w:val="005C3717"/>
    <w:rsid w:val="005C3C81"/>
    <w:rsid w:val="005D0A0A"/>
    <w:rsid w:val="005D0EAD"/>
    <w:rsid w:val="005D15E6"/>
    <w:rsid w:val="005D25F4"/>
    <w:rsid w:val="005D3831"/>
    <w:rsid w:val="005E3C1C"/>
    <w:rsid w:val="005E676F"/>
    <w:rsid w:val="005F226B"/>
    <w:rsid w:val="005F7CBB"/>
    <w:rsid w:val="005F7D59"/>
    <w:rsid w:val="00600040"/>
    <w:rsid w:val="00603088"/>
    <w:rsid w:val="00605AFD"/>
    <w:rsid w:val="00606BCE"/>
    <w:rsid w:val="006112FC"/>
    <w:rsid w:val="006154AC"/>
    <w:rsid w:val="00620304"/>
    <w:rsid w:val="00622F1F"/>
    <w:rsid w:val="00626443"/>
    <w:rsid w:val="00643C6F"/>
    <w:rsid w:val="006462F2"/>
    <w:rsid w:val="0064635E"/>
    <w:rsid w:val="00647BF9"/>
    <w:rsid w:val="00647FDF"/>
    <w:rsid w:val="0065252B"/>
    <w:rsid w:val="0065388E"/>
    <w:rsid w:val="00657FD3"/>
    <w:rsid w:val="00661317"/>
    <w:rsid w:val="00663316"/>
    <w:rsid w:val="006722E1"/>
    <w:rsid w:val="00672BB7"/>
    <w:rsid w:val="0067680C"/>
    <w:rsid w:val="00676ECD"/>
    <w:rsid w:val="0067743D"/>
    <w:rsid w:val="00677E78"/>
    <w:rsid w:val="00681477"/>
    <w:rsid w:val="006865EC"/>
    <w:rsid w:val="00690B16"/>
    <w:rsid w:val="00693710"/>
    <w:rsid w:val="00695091"/>
    <w:rsid w:val="00696A3B"/>
    <w:rsid w:val="00696C52"/>
    <w:rsid w:val="006B01EB"/>
    <w:rsid w:val="006B4514"/>
    <w:rsid w:val="006B692A"/>
    <w:rsid w:val="006C2A65"/>
    <w:rsid w:val="006C311B"/>
    <w:rsid w:val="006C6EE9"/>
    <w:rsid w:val="006D0167"/>
    <w:rsid w:val="006D20D0"/>
    <w:rsid w:val="006D4E91"/>
    <w:rsid w:val="006D51FC"/>
    <w:rsid w:val="006D6FD9"/>
    <w:rsid w:val="006E1584"/>
    <w:rsid w:val="006E18CF"/>
    <w:rsid w:val="006E2CD0"/>
    <w:rsid w:val="006E4D83"/>
    <w:rsid w:val="006E73B0"/>
    <w:rsid w:val="006F0692"/>
    <w:rsid w:val="006F683B"/>
    <w:rsid w:val="006F7085"/>
    <w:rsid w:val="006F73A0"/>
    <w:rsid w:val="00707393"/>
    <w:rsid w:val="0071579A"/>
    <w:rsid w:val="007218BF"/>
    <w:rsid w:val="00722518"/>
    <w:rsid w:val="00723F8A"/>
    <w:rsid w:val="00726684"/>
    <w:rsid w:val="00730AC8"/>
    <w:rsid w:val="007318CB"/>
    <w:rsid w:val="007435D3"/>
    <w:rsid w:val="00744D15"/>
    <w:rsid w:val="00745C7D"/>
    <w:rsid w:val="007465D5"/>
    <w:rsid w:val="00747173"/>
    <w:rsid w:val="00750CE7"/>
    <w:rsid w:val="007536A6"/>
    <w:rsid w:val="007540A6"/>
    <w:rsid w:val="00756726"/>
    <w:rsid w:val="007600DC"/>
    <w:rsid w:val="00767C3B"/>
    <w:rsid w:val="00767CA0"/>
    <w:rsid w:val="007722B1"/>
    <w:rsid w:val="00773873"/>
    <w:rsid w:val="00776736"/>
    <w:rsid w:val="00780256"/>
    <w:rsid w:val="00781192"/>
    <w:rsid w:val="00792A0B"/>
    <w:rsid w:val="0079388B"/>
    <w:rsid w:val="00797ECB"/>
    <w:rsid w:val="007B2966"/>
    <w:rsid w:val="007B2C4C"/>
    <w:rsid w:val="007D1827"/>
    <w:rsid w:val="007D1862"/>
    <w:rsid w:val="007D18DD"/>
    <w:rsid w:val="007D1969"/>
    <w:rsid w:val="007D1FFA"/>
    <w:rsid w:val="007D2C61"/>
    <w:rsid w:val="007D2D8A"/>
    <w:rsid w:val="007E2F16"/>
    <w:rsid w:val="007E6732"/>
    <w:rsid w:val="007F201F"/>
    <w:rsid w:val="007F78D4"/>
    <w:rsid w:val="00806012"/>
    <w:rsid w:val="008101F7"/>
    <w:rsid w:val="0081342A"/>
    <w:rsid w:val="00816742"/>
    <w:rsid w:val="00817BDA"/>
    <w:rsid w:val="0082163F"/>
    <w:rsid w:val="008220D3"/>
    <w:rsid w:val="00823301"/>
    <w:rsid w:val="0082471B"/>
    <w:rsid w:val="00826C05"/>
    <w:rsid w:val="008335B9"/>
    <w:rsid w:val="00833CE2"/>
    <w:rsid w:val="0084017A"/>
    <w:rsid w:val="0084202D"/>
    <w:rsid w:val="00842D85"/>
    <w:rsid w:val="00846350"/>
    <w:rsid w:val="00851587"/>
    <w:rsid w:val="0086100C"/>
    <w:rsid w:val="008700A0"/>
    <w:rsid w:val="00871BBE"/>
    <w:rsid w:val="008754C0"/>
    <w:rsid w:val="00877C90"/>
    <w:rsid w:val="00886430"/>
    <w:rsid w:val="008930E9"/>
    <w:rsid w:val="00895947"/>
    <w:rsid w:val="008B3B47"/>
    <w:rsid w:val="008C1E5F"/>
    <w:rsid w:val="008C2EA5"/>
    <w:rsid w:val="008C4E54"/>
    <w:rsid w:val="008C561F"/>
    <w:rsid w:val="008C7A3F"/>
    <w:rsid w:val="008D0DF2"/>
    <w:rsid w:val="008E6584"/>
    <w:rsid w:val="008E7267"/>
    <w:rsid w:val="008F2CA2"/>
    <w:rsid w:val="008F40FF"/>
    <w:rsid w:val="008F6C6A"/>
    <w:rsid w:val="00902183"/>
    <w:rsid w:val="009024FD"/>
    <w:rsid w:val="00902DE6"/>
    <w:rsid w:val="00903A87"/>
    <w:rsid w:val="0091165E"/>
    <w:rsid w:val="009155CD"/>
    <w:rsid w:val="009206D4"/>
    <w:rsid w:val="00924FD4"/>
    <w:rsid w:val="00933B74"/>
    <w:rsid w:val="00944383"/>
    <w:rsid w:val="00953182"/>
    <w:rsid w:val="0095469D"/>
    <w:rsid w:val="00955C68"/>
    <w:rsid w:val="00961BAE"/>
    <w:rsid w:val="009643A5"/>
    <w:rsid w:val="00966B73"/>
    <w:rsid w:val="009708C0"/>
    <w:rsid w:val="009727A5"/>
    <w:rsid w:val="00975F3C"/>
    <w:rsid w:val="00982A25"/>
    <w:rsid w:val="009832BC"/>
    <w:rsid w:val="009845BF"/>
    <w:rsid w:val="009859FD"/>
    <w:rsid w:val="00991563"/>
    <w:rsid w:val="009915A0"/>
    <w:rsid w:val="00991DF7"/>
    <w:rsid w:val="00992C03"/>
    <w:rsid w:val="009A2D76"/>
    <w:rsid w:val="009A54E3"/>
    <w:rsid w:val="009B0BA2"/>
    <w:rsid w:val="009B0F3D"/>
    <w:rsid w:val="009B2570"/>
    <w:rsid w:val="009B2BDD"/>
    <w:rsid w:val="009B5E60"/>
    <w:rsid w:val="009B763D"/>
    <w:rsid w:val="009B7757"/>
    <w:rsid w:val="009C6520"/>
    <w:rsid w:val="009C7DC4"/>
    <w:rsid w:val="009D3DC9"/>
    <w:rsid w:val="009E1CC7"/>
    <w:rsid w:val="009E2614"/>
    <w:rsid w:val="009E417B"/>
    <w:rsid w:val="009E4C8C"/>
    <w:rsid w:val="009F0709"/>
    <w:rsid w:val="009F424D"/>
    <w:rsid w:val="009F67E3"/>
    <w:rsid w:val="00A01323"/>
    <w:rsid w:val="00A0311B"/>
    <w:rsid w:val="00A038AF"/>
    <w:rsid w:val="00A03AB0"/>
    <w:rsid w:val="00A048B8"/>
    <w:rsid w:val="00A12CF7"/>
    <w:rsid w:val="00A232B9"/>
    <w:rsid w:val="00A242C6"/>
    <w:rsid w:val="00A25521"/>
    <w:rsid w:val="00A31C1E"/>
    <w:rsid w:val="00A32D52"/>
    <w:rsid w:val="00A335CC"/>
    <w:rsid w:val="00A34BAD"/>
    <w:rsid w:val="00A3517B"/>
    <w:rsid w:val="00A35B1C"/>
    <w:rsid w:val="00A35EF5"/>
    <w:rsid w:val="00A403BC"/>
    <w:rsid w:val="00A420C3"/>
    <w:rsid w:val="00A425EF"/>
    <w:rsid w:val="00A44753"/>
    <w:rsid w:val="00A47905"/>
    <w:rsid w:val="00A56C4B"/>
    <w:rsid w:val="00A620D0"/>
    <w:rsid w:val="00A63DF7"/>
    <w:rsid w:val="00A67E89"/>
    <w:rsid w:val="00A7442D"/>
    <w:rsid w:val="00A74EB5"/>
    <w:rsid w:val="00A760B5"/>
    <w:rsid w:val="00A82531"/>
    <w:rsid w:val="00A8361A"/>
    <w:rsid w:val="00A84E85"/>
    <w:rsid w:val="00A92A66"/>
    <w:rsid w:val="00A93D49"/>
    <w:rsid w:val="00A94624"/>
    <w:rsid w:val="00AA366F"/>
    <w:rsid w:val="00AC085F"/>
    <w:rsid w:val="00AC33DE"/>
    <w:rsid w:val="00AC3DA8"/>
    <w:rsid w:val="00AC5BED"/>
    <w:rsid w:val="00AC7D3B"/>
    <w:rsid w:val="00AD695B"/>
    <w:rsid w:val="00AD696B"/>
    <w:rsid w:val="00AE5966"/>
    <w:rsid w:val="00AF28CE"/>
    <w:rsid w:val="00AF38E2"/>
    <w:rsid w:val="00AF417C"/>
    <w:rsid w:val="00AF5C34"/>
    <w:rsid w:val="00B00E0F"/>
    <w:rsid w:val="00B03465"/>
    <w:rsid w:val="00B0429F"/>
    <w:rsid w:val="00B074A5"/>
    <w:rsid w:val="00B07C8D"/>
    <w:rsid w:val="00B205A3"/>
    <w:rsid w:val="00B30D03"/>
    <w:rsid w:val="00B3230B"/>
    <w:rsid w:val="00B34A87"/>
    <w:rsid w:val="00B4184F"/>
    <w:rsid w:val="00B423CF"/>
    <w:rsid w:val="00B44DCC"/>
    <w:rsid w:val="00B54334"/>
    <w:rsid w:val="00B54B09"/>
    <w:rsid w:val="00B60959"/>
    <w:rsid w:val="00B70128"/>
    <w:rsid w:val="00B840BB"/>
    <w:rsid w:val="00B8435E"/>
    <w:rsid w:val="00B8683F"/>
    <w:rsid w:val="00B974A0"/>
    <w:rsid w:val="00B97CE1"/>
    <w:rsid w:val="00BA7BE9"/>
    <w:rsid w:val="00BC005D"/>
    <w:rsid w:val="00BC031D"/>
    <w:rsid w:val="00BC4324"/>
    <w:rsid w:val="00BC4E1F"/>
    <w:rsid w:val="00BC54BF"/>
    <w:rsid w:val="00BC5A3B"/>
    <w:rsid w:val="00BD33CA"/>
    <w:rsid w:val="00BD4A73"/>
    <w:rsid w:val="00BE0DAB"/>
    <w:rsid w:val="00BE4F89"/>
    <w:rsid w:val="00BF218D"/>
    <w:rsid w:val="00BF2923"/>
    <w:rsid w:val="00BF3B4A"/>
    <w:rsid w:val="00BF5649"/>
    <w:rsid w:val="00C02B6E"/>
    <w:rsid w:val="00C03783"/>
    <w:rsid w:val="00C11D89"/>
    <w:rsid w:val="00C13B82"/>
    <w:rsid w:val="00C17670"/>
    <w:rsid w:val="00C17A0B"/>
    <w:rsid w:val="00C42A3F"/>
    <w:rsid w:val="00C47D08"/>
    <w:rsid w:val="00C50111"/>
    <w:rsid w:val="00C50898"/>
    <w:rsid w:val="00C57EB8"/>
    <w:rsid w:val="00C66100"/>
    <w:rsid w:val="00C71FD6"/>
    <w:rsid w:val="00C72AF7"/>
    <w:rsid w:val="00C73386"/>
    <w:rsid w:val="00C73C1D"/>
    <w:rsid w:val="00C76965"/>
    <w:rsid w:val="00C8012F"/>
    <w:rsid w:val="00C8620E"/>
    <w:rsid w:val="00C86210"/>
    <w:rsid w:val="00C903D8"/>
    <w:rsid w:val="00C91DEF"/>
    <w:rsid w:val="00C922B0"/>
    <w:rsid w:val="00C955F8"/>
    <w:rsid w:val="00CA6A4A"/>
    <w:rsid w:val="00CB240A"/>
    <w:rsid w:val="00CB3687"/>
    <w:rsid w:val="00CB6FEC"/>
    <w:rsid w:val="00CB708D"/>
    <w:rsid w:val="00CB768E"/>
    <w:rsid w:val="00CC14B8"/>
    <w:rsid w:val="00CC6AA9"/>
    <w:rsid w:val="00CD2ECA"/>
    <w:rsid w:val="00CE097A"/>
    <w:rsid w:val="00CE327A"/>
    <w:rsid w:val="00CE7F12"/>
    <w:rsid w:val="00CF1B3D"/>
    <w:rsid w:val="00CF38E5"/>
    <w:rsid w:val="00D01E81"/>
    <w:rsid w:val="00D04950"/>
    <w:rsid w:val="00D04AB4"/>
    <w:rsid w:val="00D107AE"/>
    <w:rsid w:val="00D14649"/>
    <w:rsid w:val="00D24563"/>
    <w:rsid w:val="00D261B0"/>
    <w:rsid w:val="00D26F35"/>
    <w:rsid w:val="00D3061A"/>
    <w:rsid w:val="00D33701"/>
    <w:rsid w:val="00D342D3"/>
    <w:rsid w:val="00D35420"/>
    <w:rsid w:val="00D373B1"/>
    <w:rsid w:val="00D419B4"/>
    <w:rsid w:val="00D454AF"/>
    <w:rsid w:val="00D46565"/>
    <w:rsid w:val="00D472E4"/>
    <w:rsid w:val="00D47DA4"/>
    <w:rsid w:val="00D51BB8"/>
    <w:rsid w:val="00D52F37"/>
    <w:rsid w:val="00D60B14"/>
    <w:rsid w:val="00D61015"/>
    <w:rsid w:val="00D63920"/>
    <w:rsid w:val="00D702B9"/>
    <w:rsid w:val="00D74A61"/>
    <w:rsid w:val="00D74FED"/>
    <w:rsid w:val="00D7696C"/>
    <w:rsid w:val="00D8033F"/>
    <w:rsid w:val="00D80B45"/>
    <w:rsid w:val="00D83BA3"/>
    <w:rsid w:val="00D85B0A"/>
    <w:rsid w:val="00D868AD"/>
    <w:rsid w:val="00D97E3D"/>
    <w:rsid w:val="00DB0E3B"/>
    <w:rsid w:val="00DB5163"/>
    <w:rsid w:val="00DC038F"/>
    <w:rsid w:val="00DC094A"/>
    <w:rsid w:val="00DD01D0"/>
    <w:rsid w:val="00DD08D7"/>
    <w:rsid w:val="00DD172B"/>
    <w:rsid w:val="00DD1A13"/>
    <w:rsid w:val="00DE3B07"/>
    <w:rsid w:val="00DF3CD7"/>
    <w:rsid w:val="00DF7E0A"/>
    <w:rsid w:val="00E00EE6"/>
    <w:rsid w:val="00E02277"/>
    <w:rsid w:val="00E062A7"/>
    <w:rsid w:val="00E06F8D"/>
    <w:rsid w:val="00E10811"/>
    <w:rsid w:val="00E122BE"/>
    <w:rsid w:val="00E14857"/>
    <w:rsid w:val="00E156AE"/>
    <w:rsid w:val="00E17AFE"/>
    <w:rsid w:val="00E2420F"/>
    <w:rsid w:val="00E26666"/>
    <w:rsid w:val="00E3390F"/>
    <w:rsid w:val="00E36F6E"/>
    <w:rsid w:val="00E4039E"/>
    <w:rsid w:val="00E41648"/>
    <w:rsid w:val="00E43225"/>
    <w:rsid w:val="00E43575"/>
    <w:rsid w:val="00E44B05"/>
    <w:rsid w:val="00E474E3"/>
    <w:rsid w:val="00E47757"/>
    <w:rsid w:val="00E52328"/>
    <w:rsid w:val="00E52E39"/>
    <w:rsid w:val="00E53DEE"/>
    <w:rsid w:val="00E549C4"/>
    <w:rsid w:val="00E61258"/>
    <w:rsid w:val="00E63556"/>
    <w:rsid w:val="00E63CF5"/>
    <w:rsid w:val="00E665A5"/>
    <w:rsid w:val="00E66959"/>
    <w:rsid w:val="00E67423"/>
    <w:rsid w:val="00E704AF"/>
    <w:rsid w:val="00E71FA3"/>
    <w:rsid w:val="00E74AB9"/>
    <w:rsid w:val="00E75D37"/>
    <w:rsid w:val="00E81632"/>
    <w:rsid w:val="00E8395A"/>
    <w:rsid w:val="00E84AEF"/>
    <w:rsid w:val="00E84F56"/>
    <w:rsid w:val="00E853CF"/>
    <w:rsid w:val="00E8763D"/>
    <w:rsid w:val="00E92DD6"/>
    <w:rsid w:val="00E97926"/>
    <w:rsid w:val="00EA07EC"/>
    <w:rsid w:val="00EA07F6"/>
    <w:rsid w:val="00EA17A6"/>
    <w:rsid w:val="00EA1F25"/>
    <w:rsid w:val="00EA3CFD"/>
    <w:rsid w:val="00EB33BB"/>
    <w:rsid w:val="00EC4817"/>
    <w:rsid w:val="00EC5BEC"/>
    <w:rsid w:val="00EC6EB7"/>
    <w:rsid w:val="00ED1565"/>
    <w:rsid w:val="00ED264C"/>
    <w:rsid w:val="00ED6E69"/>
    <w:rsid w:val="00ED70F5"/>
    <w:rsid w:val="00EE2825"/>
    <w:rsid w:val="00EF1D9A"/>
    <w:rsid w:val="00EF754A"/>
    <w:rsid w:val="00F01B13"/>
    <w:rsid w:val="00F0345D"/>
    <w:rsid w:val="00F043F4"/>
    <w:rsid w:val="00F051BE"/>
    <w:rsid w:val="00F104D7"/>
    <w:rsid w:val="00F11769"/>
    <w:rsid w:val="00F137DD"/>
    <w:rsid w:val="00F15F0D"/>
    <w:rsid w:val="00F2267F"/>
    <w:rsid w:val="00F3641D"/>
    <w:rsid w:val="00F45811"/>
    <w:rsid w:val="00F46D1D"/>
    <w:rsid w:val="00F47E0A"/>
    <w:rsid w:val="00F50C2D"/>
    <w:rsid w:val="00F51557"/>
    <w:rsid w:val="00F52CFD"/>
    <w:rsid w:val="00F53482"/>
    <w:rsid w:val="00F564BF"/>
    <w:rsid w:val="00F573E2"/>
    <w:rsid w:val="00F72642"/>
    <w:rsid w:val="00F731A4"/>
    <w:rsid w:val="00F82FCA"/>
    <w:rsid w:val="00F86952"/>
    <w:rsid w:val="00F95E66"/>
    <w:rsid w:val="00FA0C28"/>
    <w:rsid w:val="00FA625F"/>
    <w:rsid w:val="00FA653B"/>
    <w:rsid w:val="00FA7049"/>
    <w:rsid w:val="00FB2E28"/>
    <w:rsid w:val="00FB73B6"/>
    <w:rsid w:val="00FC10BA"/>
    <w:rsid w:val="00FC2FA3"/>
    <w:rsid w:val="00FC64BD"/>
    <w:rsid w:val="00FC67B1"/>
    <w:rsid w:val="00FD0355"/>
    <w:rsid w:val="00FD7F37"/>
    <w:rsid w:val="00FE0623"/>
    <w:rsid w:val="00FE6471"/>
    <w:rsid w:val="00FF2134"/>
    <w:rsid w:val="00FF4E72"/>
    <w:rsid w:val="00FF6D85"/>
    <w:rsid w:val="00FF7F5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6B9DC"/>
  <w15:docId w15:val="{49C812E0-EC6C-4BD7-B5A8-DF76343B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D8A"/>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F51557"/>
    <w:pPr>
      <w:tabs>
        <w:tab w:val="center" w:pos="4536"/>
        <w:tab w:val="right" w:pos="9072"/>
      </w:tabs>
    </w:pPr>
  </w:style>
  <w:style w:type="character" w:styleId="SayfaNumaras">
    <w:name w:val="page number"/>
    <w:basedOn w:val="VarsaylanParagrafYazTipi"/>
    <w:rsid w:val="00F51557"/>
  </w:style>
  <w:style w:type="paragraph" w:styleId="BalonMetni">
    <w:name w:val="Balloon Text"/>
    <w:basedOn w:val="Normal"/>
    <w:semiHidden/>
    <w:rsid w:val="00F51557"/>
    <w:rPr>
      <w:rFonts w:ascii="Tahoma" w:hAnsi="Tahoma" w:cs="Tahoma"/>
      <w:sz w:val="16"/>
      <w:szCs w:val="16"/>
    </w:rPr>
  </w:style>
  <w:style w:type="paragraph" w:styleId="BelgeBalantlar">
    <w:name w:val="Document Map"/>
    <w:basedOn w:val="Normal"/>
    <w:semiHidden/>
    <w:rsid w:val="003D2552"/>
    <w:pPr>
      <w:shd w:val="clear" w:color="auto" w:fill="000080"/>
    </w:pPr>
    <w:rPr>
      <w:rFonts w:ascii="Tahoma" w:hAnsi="Tahoma" w:cs="Tahoma"/>
    </w:rPr>
  </w:style>
  <w:style w:type="character" w:styleId="SatrNumaras">
    <w:name w:val="line number"/>
    <w:basedOn w:val="VarsaylanParagrafYazTipi"/>
    <w:rsid w:val="00102F2C"/>
  </w:style>
  <w:style w:type="paragraph" w:customStyle="1" w:styleId="numbered1">
    <w:name w:val="numbered1"/>
    <w:basedOn w:val="Normal"/>
    <w:rsid w:val="00CD2ECA"/>
    <w:pPr>
      <w:spacing w:before="100" w:beforeAutospacing="1" w:after="100" w:afterAutospacing="1"/>
    </w:pPr>
    <w:rPr>
      <w:sz w:val="24"/>
      <w:szCs w:val="24"/>
      <w:lang w:eastAsia="tr-TR"/>
    </w:rPr>
  </w:style>
  <w:style w:type="character" w:customStyle="1" w:styleId="grame">
    <w:name w:val="grame"/>
    <w:basedOn w:val="VarsaylanParagrafYazTipi"/>
    <w:rsid w:val="00091315"/>
  </w:style>
  <w:style w:type="paragraph" w:styleId="ListeParagraf">
    <w:name w:val="List Paragraph"/>
    <w:basedOn w:val="Normal"/>
    <w:uiPriority w:val="34"/>
    <w:qFormat/>
    <w:rsid w:val="00514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ThtmlViewer.htm/%5b1%5d27|711|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unsaved://ThtmlViewer.htm/%5b1%5d27|3393|3|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77231-EAF4-45E5-A203-B02EB8A68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14</Pages>
  <Words>4850</Words>
  <Characters>27651</Characters>
  <Application>Microsoft Office Word</Application>
  <DocSecurity>0</DocSecurity>
  <Lines>230</Lines>
  <Paragraphs>64</Paragraphs>
  <ScaleCrop>false</ScaleCrop>
  <HeadingPairs>
    <vt:vector size="2" baseType="variant">
      <vt:variant>
        <vt:lpstr>Konu Başlığı</vt:lpstr>
      </vt:variant>
      <vt:variant>
        <vt:i4>1</vt:i4>
      </vt:variant>
    </vt:vector>
  </HeadingPairs>
  <TitlesOfParts>
    <vt:vector size="1" baseType="lpstr">
      <vt:lpstr>EK-2/A</vt:lpstr>
    </vt:vector>
  </TitlesOfParts>
  <Company>maliye</Company>
  <LinksUpToDate>false</LinksUpToDate>
  <CharactersWithSpaces>32437</CharactersWithSpaces>
  <SharedDoc>false</SharedDoc>
  <HLinks>
    <vt:vector size="12" baseType="variant">
      <vt:variant>
        <vt:i4>458757</vt:i4>
      </vt:variant>
      <vt:variant>
        <vt:i4>3</vt:i4>
      </vt:variant>
      <vt:variant>
        <vt:i4>0</vt:i4>
      </vt:variant>
      <vt:variant>
        <vt:i4>5</vt:i4>
      </vt:variant>
      <vt:variant>
        <vt:lpwstr>unsaved://ThtmlViewer.htm/%5b1%5d27|3393|3|2</vt:lpwstr>
      </vt:variant>
      <vt:variant>
        <vt:lpwstr/>
      </vt:variant>
      <vt:variant>
        <vt:i4>3604537</vt:i4>
      </vt:variant>
      <vt:variant>
        <vt:i4>0</vt:i4>
      </vt:variant>
      <vt:variant>
        <vt:i4>0</vt:i4>
      </vt:variant>
      <vt:variant>
        <vt:i4>5</vt:i4>
      </vt:variant>
      <vt:variant>
        <vt:lpwstr>unsaved://ThtmlViewer.htm/%5b1%5d27|711|0|1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EK-2/A</dc:title>
  <dc:creator>bumko</dc:creator>
  <cp:lastModifiedBy>NALAN BILGE CANDAR</cp:lastModifiedBy>
  <cp:revision>123</cp:revision>
  <cp:lastPrinted>2006-04-25T15:15:00Z</cp:lastPrinted>
  <dcterms:created xsi:type="dcterms:W3CDTF">2013-02-04T13:51:00Z</dcterms:created>
  <dcterms:modified xsi:type="dcterms:W3CDTF">2018-12-28T08:49:00Z</dcterms:modified>
</cp:coreProperties>
</file>